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tl w:val="0"/>
        </w:rPr>
        <w:t>Homelessness Ministry</w:t>
      </w:r>
    </w:p>
    <w:p>
      <w:pPr>
        <w:pStyle w:val="Body"/>
        <w:bidi w:val="0"/>
      </w:pPr>
    </w:p>
    <w:p>
      <w:pPr>
        <w:pStyle w:val="Heading 3"/>
        <w:bidi w:val="0"/>
      </w:pPr>
      <w:r>
        <w:rPr>
          <w:rtl w:val="0"/>
        </w:rPr>
        <w:t>Module 1 - Beginning with us</w:t>
      </w:r>
    </w:p>
    <w:p>
      <w:pPr>
        <w:pStyle w:val="Body"/>
        <w:bidi w:val="0"/>
      </w:pPr>
    </w:p>
    <w:p>
      <w:pPr>
        <w:pStyle w:val="Body"/>
        <w:rPr>
          <w:b w:val="1"/>
          <w:bCs w:val="1"/>
        </w:rPr>
      </w:pPr>
      <w:r>
        <w:rPr>
          <w:b w:val="1"/>
          <w:bCs w:val="1"/>
          <w:rtl w:val="0"/>
          <w:lang w:val="en-US"/>
        </w:rPr>
        <w:t>M1 Listen</w:t>
      </w:r>
    </w:p>
    <w:p>
      <w:pPr>
        <w:pStyle w:val="Body"/>
        <w:rPr>
          <w:i w:val="1"/>
          <w:iCs w:val="1"/>
        </w:rPr>
      </w:pPr>
    </w:p>
    <w:p>
      <w:pPr>
        <w:pStyle w:val="Body"/>
        <w:bidi w:val="0"/>
      </w:pPr>
      <w:r>
        <w:rPr>
          <w:rtl w:val="0"/>
        </w:rPr>
        <w:t>Kristian and Robin meet with John Canessa, founder of the Cambridge Homeless Community Project to open up the them of our first module. We hear from A, B and C from the homeless community and their experiences of being 'worked with'.</w:t>
      </w:r>
      <w:r>
        <w:rPr>
          <w:rtl w:val="0"/>
        </w:rPr>
        <w:t> </w:t>
      </w:r>
    </w:p>
    <w:p>
      <w:pPr>
        <w:pStyle w:val="Body"/>
        <w:rPr>
          <w:i w:val="1"/>
          <w:iCs w:val="1"/>
        </w:rPr>
      </w:pPr>
    </w:p>
    <w:p>
      <w:pPr>
        <w:pStyle w:val="Body"/>
        <w:rPr>
          <w:b w:val="1"/>
          <w:bCs w:val="1"/>
        </w:rPr>
      </w:pPr>
      <w:r>
        <w:rPr>
          <w:b w:val="1"/>
          <w:bCs w:val="1"/>
          <w:rtl w:val="0"/>
          <w:lang w:val="en-US"/>
        </w:rPr>
        <w:t>M1 Make connections</w:t>
      </w:r>
    </w:p>
    <w:p>
      <w:pPr>
        <w:pStyle w:val="Body"/>
        <w:bidi w:val="0"/>
      </w:pPr>
    </w:p>
    <w:p>
      <w:pPr>
        <w:pStyle w:val="Body"/>
        <w:bidi w:val="0"/>
      </w:pPr>
      <w:r>
        <w:rPr>
          <w:rtl w:val="0"/>
        </w:rPr>
        <w:t>In the podcast, Jon focussed us on our need to acknowledge what we carry with us when we are looking to respond to other people, and consider carefully the impact of this, and our assumptions about what it means to help and support somebody who is experiencing homelessness.</w:t>
      </w:r>
    </w:p>
    <w:p>
      <w:pPr>
        <w:pStyle w:val="Body"/>
        <w:bidi w:val="0"/>
      </w:pPr>
    </w:p>
    <w:p>
      <w:pPr>
        <w:pStyle w:val="Body"/>
        <w:bidi w:val="0"/>
      </w:pPr>
      <w:r>
        <w:rPr>
          <w:rtl w:val="0"/>
        </w:rPr>
        <w:t>Key quote:</w:t>
      </w:r>
    </w:p>
    <w:p>
      <w:pPr>
        <w:pStyle w:val="Body"/>
        <w:bidi w:val="0"/>
      </w:pPr>
    </w:p>
    <w:p>
      <w:pPr>
        <w:pStyle w:val="Body"/>
        <w:rPr>
          <w:i w:val="1"/>
          <w:iCs w:val="1"/>
        </w:rPr>
      </w:pPr>
      <w:r>
        <w:rPr>
          <w:i w:val="1"/>
          <w:iCs w:val="1"/>
          <w:rtl w:val="0"/>
          <w:lang w:val="en-US"/>
        </w:rPr>
        <w:t>“</w:t>
      </w:r>
      <w:r>
        <w:rPr>
          <w:i w:val="1"/>
          <w:iCs w:val="1"/>
          <w:rtl w:val="0"/>
          <w:lang w:val="en-US"/>
        </w:rPr>
        <w:t>When we don</w:t>
      </w:r>
      <w:r>
        <w:rPr>
          <w:i w:val="1"/>
          <w:iCs w:val="1"/>
          <w:rtl w:val="0"/>
          <w:lang w:val="en-US"/>
        </w:rPr>
        <w:t>’</w:t>
      </w:r>
      <w:r>
        <w:rPr>
          <w:i w:val="1"/>
          <w:iCs w:val="1"/>
          <w:rtl w:val="0"/>
          <w:lang w:val="en-US"/>
        </w:rPr>
        <w:t>t do this from a place of genuinely wanting to understand, connect &amp; be compassionate, then the sad consequence of this can be dehumanising for those who we are trying to help</w:t>
      </w:r>
      <w:r>
        <w:rPr>
          <w:i w:val="1"/>
          <w:iCs w:val="1"/>
          <w:rtl w:val="0"/>
          <w:lang w:val="en-US"/>
        </w:rPr>
        <w:t>”</w:t>
      </w:r>
    </w:p>
    <w:p>
      <w:pPr>
        <w:pStyle w:val="Body"/>
        <w:bidi w:val="0"/>
      </w:pPr>
    </w:p>
    <w:p>
      <w:pPr>
        <w:pStyle w:val="Body"/>
        <w:bidi w:val="0"/>
      </w:pPr>
      <w:r>
        <w:rPr>
          <w:rtl w:val="0"/>
        </w:rPr>
        <w:t>Possible Bible background:</w:t>
      </w:r>
    </w:p>
    <w:p>
      <w:pPr>
        <w:pStyle w:val="Body"/>
        <w:bidi w:val="0"/>
      </w:pPr>
    </w:p>
    <w:p>
      <w:pPr>
        <w:pStyle w:val="Body"/>
        <w:bidi w:val="0"/>
      </w:pPr>
      <w:r>
        <w:rPr>
          <w:rtl w:val="0"/>
        </w:rPr>
        <w:t>Philippians 2:3 (d</w:t>
      </w:r>
      <w:r>
        <w:rPr>
          <w:rtl w:val="0"/>
        </w:rPr>
        <w:t>o nothing from selfish ambition or conceit, but in humility count others more significant than yourselves.</w:t>
      </w:r>
      <w:r>
        <w:rPr>
          <w:rtl w:val="0"/>
        </w:rPr>
        <w:t>)</w:t>
      </w:r>
    </w:p>
    <w:p>
      <w:pPr>
        <w:pStyle w:val="Body"/>
        <w:bidi w:val="0"/>
      </w:pPr>
      <w:r>
        <w:rPr>
          <w:rtl w:val="0"/>
        </w:rPr>
        <w:t>Matthew 7:1-5 (do not judge etc including speck/plank)</w:t>
      </w:r>
    </w:p>
    <w:p>
      <w:pPr>
        <w:pStyle w:val="Body"/>
        <w:bidi w:val="0"/>
      </w:pPr>
      <w:r>
        <w:rPr>
          <w:rtl w:val="0"/>
        </w:rPr>
        <w:t>Romans 12:3 (regard yourselves with sober judgment)</w:t>
      </w:r>
    </w:p>
    <w:p>
      <w:pPr>
        <w:pStyle w:val="Body"/>
        <w:bidi w:val="0"/>
      </w:pPr>
    </w:p>
    <w:p>
      <w:pPr>
        <w:pStyle w:val="Body"/>
        <w:bidi w:val="0"/>
      </w:pPr>
      <w:r>
        <w:rPr>
          <w:rtl w:val="0"/>
        </w:rPr>
        <w:t xml:space="preserve">In this first </w:t>
      </w:r>
      <w:r>
        <w:rPr>
          <w:rtl w:val="0"/>
        </w:rPr>
        <w:t>‘</w:t>
      </w:r>
      <w:r>
        <w:rPr>
          <w:rtl w:val="0"/>
        </w:rPr>
        <w:t>make connections</w:t>
      </w:r>
      <w:r>
        <w:rPr>
          <w:rtl w:val="0"/>
        </w:rPr>
        <w:t xml:space="preserve">’ </w:t>
      </w:r>
      <w:r>
        <w:rPr>
          <w:rtl w:val="0"/>
        </w:rPr>
        <w:t>activity we invite you to explore some the motivations and assumptions that you are bringing to this area of ministry.</w:t>
      </w:r>
    </w:p>
    <w:p>
      <w:pPr>
        <w:pStyle w:val="Body"/>
        <w:bidi w:val="0"/>
      </w:pPr>
    </w:p>
    <w:p>
      <w:pPr>
        <w:pStyle w:val="Body"/>
        <w:bidi w:val="0"/>
      </w:pPr>
      <w:r>
        <w:rPr>
          <w:rtl w:val="0"/>
        </w:rPr>
        <w:t>T</w:t>
      </w:r>
      <w:r>
        <w:rPr>
          <w:rtl w:val="0"/>
        </w:rPr>
        <w:t xml:space="preserve">his activity asks you to experiment with at least one method of </w:t>
      </w:r>
      <w:r>
        <w:rPr>
          <w:rtl w:val="0"/>
        </w:rPr>
        <w:t> </w:t>
      </w:r>
      <w:r>
        <w:rPr>
          <w:rtl w:val="0"/>
        </w:rPr>
        <w:t>journaling, spending some time reflecting on your personal journey and motivation in engaging with those experiencing</w:t>
      </w:r>
      <w:r>
        <w:rPr>
          <w:rtl w:val="0"/>
        </w:rPr>
        <w:t xml:space="preserve"> </w:t>
      </w:r>
      <w:r>
        <w:rPr>
          <w:rtl w:val="0"/>
        </w:rPr>
        <w:t>homelessness.</w:t>
      </w:r>
    </w:p>
    <w:p>
      <w:pPr>
        <w:pStyle w:val="Body"/>
        <w:bidi w:val="0"/>
      </w:pPr>
    </w:p>
    <w:p>
      <w:pPr>
        <w:pStyle w:val="Body"/>
        <w:bidi w:val="0"/>
      </w:pPr>
      <w:r>
        <w:rPr>
          <w:rtl w:val="0"/>
        </w:rPr>
        <w:t>Recommended methods/tools:</w:t>
      </w:r>
    </w:p>
    <w:p>
      <w:pPr>
        <w:pStyle w:val="Body"/>
        <w:bidi w:val="0"/>
      </w:pPr>
    </w:p>
    <w:p>
      <w:pPr>
        <w:pStyle w:val="Body"/>
        <w:bidi w:val="0"/>
      </w:pPr>
      <w:r>
        <w:rPr>
          <w:rtl w:val="0"/>
        </w:rPr>
        <w:t>- A journalling app*</w:t>
      </w:r>
    </w:p>
    <w:p>
      <w:pPr>
        <w:pStyle w:val="Body"/>
        <w:bidi w:val="0"/>
      </w:pPr>
      <w:r>
        <w:rPr>
          <w:rtl w:val="0"/>
        </w:rPr>
        <w:t>- P</w:t>
      </w:r>
      <w:r>
        <w:rPr>
          <w:rtl w:val="0"/>
          <w:lang w:val="it-IT"/>
        </w:rPr>
        <w:t>aper</w:t>
      </w:r>
      <w:r>
        <w:rPr>
          <w:rtl w:val="0"/>
        </w:rPr>
        <w:t xml:space="preserve"> and ink</w:t>
      </w:r>
    </w:p>
    <w:p>
      <w:pPr>
        <w:pStyle w:val="Body"/>
        <w:bidi w:val="0"/>
      </w:pPr>
      <w:r>
        <w:rPr>
          <w:rtl w:val="0"/>
        </w:rPr>
        <w:t>- A conversation with a trusted friend</w:t>
      </w:r>
    </w:p>
    <w:p>
      <w:pPr>
        <w:pStyle w:val="Body"/>
        <w:bidi w:val="0"/>
      </w:pPr>
    </w:p>
    <w:p>
      <w:pPr>
        <w:pStyle w:val="Body"/>
        <w:bidi w:val="0"/>
      </w:pPr>
      <w:r>
        <w:rPr>
          <w:rtl w:val="0"/>
        </w:rPr>
        <w:t xml:space="preserve">As you begin this </w:t>
      </w:r>
      <w:r>
        <w:rPr>
          <w:rtl w:val="0"/>
        </w:rPr>
        <w:t xml:space="preserve">course, </w:t>
      </w:r>
      <w:r>
        <w:rPr>
          <w:rtl w:val="0"/>
        </w:rPr>
        <w:t>revisit the moment</w:t>
      </w:r>
      <w:r>
        <w:rPr>
          <w:rtl w:val="0"/>
        </w:rPr>
        <w:t>(s)</w:t>
      </w:r>
      <w:r>
        <w:rPr>
          <w:rtl w:val="0"/>
        </w:rPr>
        <w:t>when you first felt motivated to get involved with this area of ministry. What stands out to you?</w:t>
      </w:r>
    </w:p>
    <w:p>
      <w:pPr>
        <w:pStyle w:val="Body"/>
        <w:bidi w:val="0"/>
      </w:pPr>
    </w:p>
    <w:p>
      <w:pPr>
        <w:pStyle w:val="Body"/>
        <w:bidi w:val="0"/>
      </w:pPr>
      <w:r>
        <w:rPr>
          <w:rtl w:val="0"/>
        </w:rPr>
        <w:t>Next, consider the following prompts:</w:t>
      </w:r>
    </w:p>
    <w:p>
      <w:pPr>
        <w:pStyle w:val="Body"/>
        <w:bidi w:val="0"/>
      </w:pPr>
    </w:p>
    <w:p>
      <w:pPr>
        <w:pStyle w:val="Body"/>
        <w:bidi w:val="0"/>
      </w:pPr>
      <w:r>
        <w:rPr>
          <w:rtl w:val="0"/>
        </w:rPr>
        <w:t xml:space="preserve">- </w:t>
      </w:r>
      <w:r>
        <w:rPr>
          <w:rtl w:val="0"/>
        </w:rPr>
        <w:t xml:space="preserve">In which ways are you hoping to grow through this </w:t>
      </w:r>
      <w:r>
        <w:rPr>
          <w:rtl w:val="0"/>
        </w:rPr>
        <w:t>course</w:t>
      </w:r>
      <w:r>
        <w:rPr>
          <w:rtl w:val="0"/>
          <w:lang w:val="zh-TW" w:eastAsia="zh-TW"/>
        </w:rPr>
        <w:t>?</w:t>
      </w:r>
    </w:p>
    <w:p>
      <w:pPr>
        <w:pStyle w:val="Body"/>
        <w:bidi w:val="0"/>
      </w:pPr>
      <w:r>
        <w:rPr>
          <w:rtl w:val="0"/>
        </w:rPr>
        <w:t xml:space="preserve">- </w:t>
      </w:r>
      <w:r>
        <w:rPr>
          <w:rtl w:val="0"/>
        </w:rPr>
        <w:t>Which of these new possibilities excites you most; new knowledge, new skills, new relationships, new experiences, stronger faith, new direction?</w:t>
      </w:r>
    </w:p>
    <w:p>
      <w:pPr>
        <w:pStyle w:val="Body"/>
        <w:bidi w:val="0"/>
      </w:pPr>
      <w:r>
        <w:rPr>
          <w:rtl w:val="0"/>
        </w:rPr>
        <w:t>- What are the two things that stand out?</w:t>
      </w:r>
    </w:p>
    <w:p>
      <w:pPr>
        <w:pStyle w:val="Body"/>
        <w:bidi w:val="0"/>
      </w:pPr>
    </w:p>
    <w:p>
      <w:pPr>
        <w:pStyle w:val="Body"/>
        <w:bidi w:val="0"/>
      </w:pPr>
      <w:r>
        <w:rPr>
          <w:rtl w:val="0"/>
        </w:rPr>
        <w:t>* Examples of journaling apps (free versions available for all these): Day One, Diarium, Penzu, Grid Diary, Five Minute Journal &amp; Daylio.</w:t>
      </w:r>
    </w:p>
    <w:p>
      <w:pPr>
        <w:pStyle w:val="Body"/>
        <w:bidi w:val="0"/>
      </w:pPr>
    </w:p>
    <w:p>
      <w:pPr>
        <w:pStyle w:val="Body"/>
        <w:bidi w:val="0"/>
      </w:pPr>
    </w:p>
    <w:p>
      <w:pPr>
        <w:pStyle w:val="Body"/>
        <w:bidi w:val="0"/>
      </w:pPr>
    </w:p>
    <w:p>
      <w:pPr>
        <w:pStyle w:val="Body"/>
        <w:rPr>
          <w:b w:val="1"/>
          <w:bCs w:val="1"/>
        </w:rPr>
      </w:pPr>
      <w:r>
        <w:rPr>
          <w:b w:val="1"/>
          <w:bCs w:val="1"/>
          <w:rtl w:val="0"/>
          <w:lang w:val="en-US"/>
        </w:rPr>
        <w:t>M1 - Safeguarding</w:t>
      </w:r>
    </w:p>
    <w:p>
      <w:pPr>
        <w:pStyle w:val="Body"/>
        <w:bidi w:val="0"/>
      </w:pPr>
    </w:p>
    <w:p>
      <w:pPr>
        <w:pStyle w:val="Body"/>
        <w:bidi w:val="0"/>
      </w:pPr>
      <w:r>
        <w:rPr>
          <w:rtl w:val="0"/>
        </w:rPr>
        <w:t>TBC</w:t>
      </w:r>
    </w:p>
    <w:p>
      <w:pPr>
        <w:pStyle w:val="Body"/>
        <w:bidi w:val="0"/>
      </w:pPr>
    </w:p>
    <w:p>
      <w:pPr>
        <w:pStyle w:val="Body"/>
        <w:rPr>
          <w:b w:val="1"/>
          <w:bCs w:val="1"/>
        </w:rPr>
      </w:pPr>
      <w:r>
        <w:rPr>
          <w:b w:val="1"/>
          <w:bCs w:val="1"/>
          <w:rtl w:val="0"/>
          <w:lang w:val="en-US"/>
        </w:rPr>
        <w:t xml:space="preserve">M1 - Gather </w:t>
      </w:r>
    </w:p>
    <w:p>
      <w:pPr>
        <w:pStyle w:val="Body"/>
        <w:bidi w:val="0"/>
      </w:pPr>
    </w:p>
    <w:p>
      <w:pPr>
        <w:pStyle w:val="Body"/>
        <w:bidi w:val="0"/>
      </w:pPr>
      <w:r>
        <w:rPr>
          <w:rtl w:val="0"/>
        </w:rPr>
        <w:t>Focus on biases and assumptions. Draw these out.</w:t>
      </w:r>
    </w:p>
    <w:p>
      <w:pPr>
        <w:pStyle w:val="Body"/>
        <w:bidi w:val="0"/>
      </w:pPr>
    </w:p>
    <w:p>
      <w:pPr>
        <w:pStyle w:val="Body"/>
        <w:bidi w:val="0"/>
      </w:pPr>
    </w:p>
    <w:p>
      <w:pPr>
        <w:pStyle w:val="Body"/>
        <w:bidi w:val="0"/>
      </w:pPr>
    </w:p>
    <w:p>
      <w:pPr>
        <w:pStyle w:val="Body"/>
        <w:bidi w:val="0"/>
      </w:pPr>
    </w:p>
    <w:p>
      <w:pPr>
        <w:pStyle w:val="Heading 3"/>
        <w:bidi w:val="0"/>
      </w:pPr>
      <w:r>
        <w:rPr>
          <w:rtl w:val="0"/>
        </w:rPr>
        <w:t>Module 2 - Trauma Informed Practice</w:t>
      </w:r>
    </w:p>
    <w:p>
      <w:pPr>
        <w:pStyle w:val="Body"/>
        <w:bidi w:val="0"/>
      </w:pPr>
    </w:p>
    <w:p>
      <w:pPr>
        <w:pStyle w:val="Body"/>
        <w:bidi w:val="0"/>
      </w:pPr>
    </w:p>
    <w:p>
      <w:pPr>
        <w:pStyle w:val="Body"/>
        <w:rPr>
          <w:b w:val="1"/>
          <w:bCs w:val="1"/>
        </w:rPr>
      </w:pPr>
      <w:r>
        <w:rPr>
          <w:b w:val="1"/>
          <w:bCs w:val="1"/>
          <w:rtl w:val="0"/>
          <w:lang w:val="en-US"/>
        </w:rPr>
        <w:t>M2 Listen</w:t>
      </w:r>
    </w:p>
    <w:p>
      <w:pPr>
        <w:pStyle w:val="Body"/>
        <w:bidi w:val="0"/>
      </w:pPr>
    </w:p>
    <w:p>
      <w:pPr>
        <w:pStyle w:val="Body"/>
        <w:bidi w:val="0"/>
      </w:pPr>
      <w:r>
        <w:rPr>
          <w:rtl w:val="0"/>
        </w:rPr>
        <w:t>Kristian and Robin speak with guest Dr Andrea Tighe about the nature of trauma and its impact on individuals and relationships. We hear from A, B and C from the homeless community about their experiences of trauma, both ongoing and historic.</w:t>
      </w:r>
    </w:p>
    <w:p>
      <w:pPr>
        <w:pStyle w:val="Body"/>
        <w:bidi w:val="0"/>
      </w:pPr>
    </w:p>
    <w:p>
      <w:pPr>
        <w:pStyle w:val="Body"/>
        <w:rPr>
          <w:b w:val="1"/>
          <w:bCs w:val="1"/>
        </w:rPr>
      </w:pPr>
      <w:r>
        <w:rPr>
          <w:b w:val="1"/>
          <w:bCs w:val="1"/>
          <w:rtl w:val="0"/>
          <w:lang w:val="en-US"/>
        </w:rPr>
        <w:t>M2 Make connections</w:t>
      </w:r>
    </w:p>
    <w:p>
      <w:pPr>
        <w:pStyle w:val="Body"/>
        <w:bidi w:val="0"/>
      </w:pPr>
    </w:p>
    <w:p>
      <w:pPr>
        <w:pStyle w:val="Body"/>
        <w:bidi w:val="0"/>
      </w:pPr>
      <w:r>
        <w:rPr>
          <w:rtl w:val="0"/>
        </w:rPr>
        <w:t>In the podcast, Andrea explained in some detail the nature of trauma and it</w:t>
      </w:r>
      <w:r>
        <w:rPr>
          <w:rtl w:val="0"/>
        </w:rPr>
        <w:t>’</w:t>
      </w:r>
      <w:r>
        <w:rPr>
          <w:rtl w:val="0"/>
        </w:rPr>
        <w:t>s lasting impacts on individuals. Many of those who experience homelessness both have experienced trauma in the past, and most will be experiencing ongoing trauma as a result of their living conditions.</w:t>
      </w: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This isn</w:t>
      </w:r>
      <w:r>
        <w:rPr>
          <w:rtl w:val="0"/>
        </w:rPr>
        <w:t>’</w:t>
      </w:r>
      <w:r>
        <w:rPr>
          <w:rtl w:val="0"/>
        </w:rPr>
        <w:t>t about providing therapy - it</w:t>
      </w:r>
      <w:r>
        <w:rPr>
          <w:rtl w:val="0"/>
        </w:rPr>
        <w:t>’</w:t>
      </w:r>
      <w:r>
        <w:rPr>
          <w:rtl w:val="0"/>
        </w:rPr>
        <w:t>s about being aware of the impacts of trauma and working in ways that enable those may have experienced trauma experience different kinds of relationships.</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 xml:space="preserve">Isaiah 42:3 </w:t>
      </w:r>
      <w:r>
        <w:rPr>
          <w:rtl w:val="0"/>
        </w:rPr>
        <w:t>“</w:t>
      </w:r>
      <w:r>
        <w:rPr>
          <w:rtl w:val="0"/>
        </w:rPr>
        <w:t>He will not crush the weakest reed or put out a flickering candle. He will bring justice to all who have been wronged.</w:t>
      </w:r>
      <w:r>
        <w:rPr>
          <w:rtl w:val="0"/>
        </w:rPr>
        <w:t>”</w:t>
      </w:r>
    </w:p>
    <w:p>
      <w:pPr>
        <w:pStyle w:val="Body"/>
        <w:bidi w:val="0"/>
      </w:pPr>
    </w:p>
    <w:p>
      <w:pPr>
        <w:pStyle w:val="Body"/>
        <w:bidi w:val="0"/>
      </w:pPr>
      <w:r>
        <w:rPr>
          <w:rtl w:val="0"/>
        </w:rPr>
        <w:t xml:space="preserve">In this </w:t>
      </w:r>
      <w:r>
        <w:rPr>
          <w:rtl w:val="0"/>
        </w:rPr>
        <w:t>‘</w:t>
      </w:r>
      <w:r>
        <w:rPr>
          <w:rtl w:val="0"/>
        </w:rPr>
        <w:t>make connections</w:t>
      </w:r>
      <w:r>
        <w:rPr>
          <w:rtl w:val="0"/>
        </w:rPr>
        <w:t xml:space="preserve">’ </w:t>
      </w:r>
      <w:r>
        <w:rPr>
          <w:rtl w:val="0"/>
        </w:rPr>
        <w:t>activity we invite you to engage your awareness of the impacts of trauma on your observations and interactions with those experiencing homelessness.</w:t>
      </w:r>
    </w:p>
    <w:p>
      <w:pPr>
        <w:pStyle w:val="Body"/>
        <w:bidi w:val="0"/>
      </w:pPr>
    </w:p>
    <w:p>
      <w:pPr>
        <w:pStyle w:val="Body"/>
        <w:bidi w:val="0"/>
      </w:pPr>
      <w:r>
        <w:rPr>
          <w:rtl w:val="0"/>
        </w:rPr>
        <w:t xml:space="preserve">Look at a single common resource showing eg </w:t>
      </w:r>
      <w:r>
        <w:rPr>
          <w:rtl w:val="0"/>
        </w:rPr>
        <w:t>‘</w:t>
      </w:r>
      <w:r>
        <w:rPr>
          <w:rtl w:val="0"/>
        </w:rPr>
        <w:t>somebody kicking off at a bus stop'</w:t>
      </w:r>
    </w:p>
    <w:p>
      <w:pPr>
        <w:pStyle w:val="Body"/>
        <w:bidi w:val="0"/>
      </w:pPr>
    </w:p>
    <w:p>
      <w:pPr>
        <w:pStyle w:val="Body"/>
        <w:bidi w:val="0"/>
      </w:pPr>
      <w:r>
        <w:rPr>
          <w:rtl w:val="0"/>
        </w:rPr>
        <w:t>Lead learners through three stages of reflection</w:t>
      </w:r>
    </w:p>
    <w:p>
      <w:pPr>
        <w:pStyle w:val="Body"/>
        <w:numPr>
          <w:ilvl w:val="0"/>
          <w:numId w:val="2"/>
        </w:numPr>
        <w:bidi w:val="0"/>
      </w:pPr>
      <w:r>
        <w:rPr>
          <w:rtl w:val="0"/>
        </w:rPr>
        <w:t>What is going on here - what are your initial thoughts/responses?</w:t>
      </w:r>
    </w:p>
    <w:p>
      <w:pPr>
        <w:pStyle w:val="Body"/>
        <w:numPr>
          <w:ilvl w:val="0"/>
          <w:numId w:val="2"/>
        </w:numPr>
        <w:bidi w:val="0"/>
      </w:pPr>
      <w:r>
        <w:rPr>
          <w:rtl w:val="0"/>
        </w:rPr>
        <w:t xml:space="preserve">Next proved a </w:t>
      </w:r>
      <w:r>
        <w:rPr>
          <w:rtl w:val="0"/>
        </w:rPr>
        <w:t>‘</w:t>
      </w:r>
      <w:r>
        <w:rPr>
          <w:rtl w:val="0"/>
        </w:rPr>
        <w:t>trauma</w:t>
      </w:r>
      <w:r>
        <w:rPr>
          <w:rtl w:val="0"/>
        </w:rPr>
        <w:t xml:space="preserve">’ </w:t>
      </w:r>
      <w:r>
        <w:rPr>
          <w:rtl w:val="0"/>
        </w:rPr>
        <w:t>backstory - how does this change your thoughts/judgements/responses?</w:t>
      </w:r>
    </w:p>
    <w:p>
      <w:pPr>
        <w:pStyle w:val="Body"/>
        <w:numPr>
          <w:ilvl w:val="0"/>
          <w:numId w:val="2"/>
        </w:numPr>
        <w:bidi w:val="0"/>
      </w:pPr>
      <w:r>
        <w:rPr>
          <w:rtl w:val="0"/>
        </w:rPr>
        <w:t>Transfer learning - often we don</w:t>
      </w:r>
      <w:r>
        <w:rPr>
          <w:rtl w:val="0"/>
        </w:rPr>
        <w:t>’</w:t>
      </w:r>
      <w:r>
        <w:rPr>
          <w:rtl w:val="0"/>
        </w:rPr>
        <w:t>t know the back story when engaging with the homeless community, but we can assume that they have or are experiencing trauma; what sort of responses are going to be most helpful, most of the time? (Ask learners to draw on Andrea</w:t>
      </w:r>
      <w:r>
        <w:rPr>
          <w:rtl w:val="0"/>
        </w:rPr>
        <w:t>’</w:t>
      </w:r>
      <w:r>
        <w:rPr>
          <w:rtl w:val="0"/>
        </w:rPr>
        <w:t>s insights?)</w:t>
      </w:r>
    </w:p>
    <w:p>
      <w:pPr>
        <w:pStyle w:val="Body"/>
        <w:bidi w:val="0"/>
      </w:pPr>
    </w:p>
    <w:p>
      <w:pPr>
        <w:pStyle w:val="Body"/>
        <w:rPr>
          <w:b w:val="1"/>
          <w:bCs w:val="1"/>
        </w:rPr>
      </w:pPr>
      <w:r>
        <w:rPr>
          <w:b w:val="1"/>
          <w:bCs w:val="1"/>
          <w:rtl w:val="0"/>
          <w:lang w:val="en-US"/>
        </w:rPr>
        <w:t>M2 Safeguarding</w:t>
      </w:r>
    </w:p>
    <w:p>
      <w:pPr>
        <w:pStyle w:val="Body"/>
        <w:bidi w:val="0"/>
      </w:pPr>
    </w:p>
    <w:p>
      <w:pPr>
        <w:pStyle w:val="Body"/>
        <w:bidi w:val="0"/>
      </w:pPr>
      <w:r>
        <w:rPr>
          <w:rtl w:val="0"/>
        </w:rPr>
        <w:t>TBC</w:t>
      </w:r>
    </w:p>
    <w:p>
      <w:pPr>
        <w:pStyle w:val="Body"/>
        <w:rPr>
          <w:b w:val="1"/>
          <w:bCs w:val="1"/>
        </w:rPr>
      </w:pPr>
    </w:p>
    <w:p>
      <w:pPr>
        <w:pStyle w:val="Body"/>
        <w:rPr>
          <w:b w:val="1"/>
          <w:bCs w:val="1"/>
        </w:rPr>
      </w:pPr>
    </w:p>
    <w:p>
      <w:pPr>
        <w:pStyle w:val="Body"/>
        <w:rPr>
          <w:b w:val="1"/>
          <w:bCs w:val="1"/>
        </w:rPr>
      </w:pPr>
      <w:r>
        <w:rPr>
          <w:b w:val="1"/>
          <w:bCs w:val="1"/>
          <w:rtl w:val="0"/>
        </w:rPr>
        <w:t>M</w:t>
      </w:r>
      <w:r>
        <w:rPr>
          <w:b w:val="1"/>
          <w:bCs w:val="1"/>
          <w:rtl w:val="0"/>
          <w:lang w:val="en-US"/>
        </w:rPr>
        <w:t>2</w:t>
      </w:r>
      <w:r>
        <w:rPr>
          <w:b w:val="1"/>
          <w:bCs w:val="1"/>
          <w:rtl w:val="0"/>
          <w:lang w:val="en-US"/>
        </w:rPr>
        <w:t xml:space="preserve"> Gather </w:t>
      </w:r>
    </w:p>
    <w:p>
      <w:pPr>
        <w:pStyle w:val="Body"/>
        <w:bidi w:val="0"/>
      </w:pPr>
    </w:p>
    <w:p>
      <w:pPr>
        <w:pStyle w:val="Body"/>
        <w:bidi w:val="0"/>
      </w:pPr>
      <w:r>
        <w:rPr>
          <w:rtl w:val="0"/>
        </w:rPr>
        <w:t>Opportunity to talk about our own responses to trauma.</w:t>
      </w:r>
    </w:p>
    <w:p>
      <w:pPr>
        <w:pStyle w:val="Body"/>
        <w:bidi w:val="0"/>
      </w:pPr>
    </w:p>
    <w:p>
      <w:pPr>
        <w:pStyle w:val="Body"/>
        <w:bidi w:val="0"/>
      </w:pPr>
    </w:p>
    <w:p>
      <w:pPr>
        <w:pStyle w:val="Body"/>
        <w:bidi w:val="0"/>
      </w:pPr>
    </w:p>
    <w:p>
      <w:pPr>
        <w:pStyle w:val="Body"/>
        <w:bidi w:val="0"/>
      </w:pPr>
    </w:p>
    <w:p>
      <w:pPr>
        <w:pStyle w:val="Heading 3"/>
        <w:bidi w:val="0"/>
      </w:pPr>
      <w:r>
        <w:rPr>
          <w:rtl w:val="0"/>
        </w:rPr>
        <w:t>Module 3 - Being With</w:t>
      </w:r>
    </w:p>
    <w:p>
      <w:pPr>
        <w:pStyle w:val="Body"/>
        <w:bidi w:val="0"/>
      </w:pPr>
    </w:p>
    <w:p>
      <w:pPr>
        <w:pStyle w:val="Body"/>
        <w:rPr>
          <w:b w:val="1"/>
          <w:bCs w:val="1"/>
        </w:rPr>
      </w:pPr>
      <w:r>
        <w:rPr>
          <w:b w:val="1"/>
          <w:bCs w:val="1"/>
          <w:rtl w:val="0"/>
          <w:lang w:val="en-US"/>
        </w:rPr>
        <w:t>M3 Listen</w:t>
      </w:r>
    </w:p>
    <w:p>
      <w:pPr>
        <w:pStyle w:val="Body"/>
        <w:bidi w:val="0"/>
      </w:pPr>
    </w:p>
    <w:p>
      <w:pPr>
        <w:pStyle w:val="Body"/>
        <w:bidi w:val="0"/>
      </w:pPr>
      <w:r>
        <w:rPr>
          <w:rtl w:val="0"/>
        </w:rPr>
        <w:t>In the video Sam reflects on</w:t>
      </w:r>
      <w:r>
        <w:rPr>
          <w:rtl w:val="0"/>
        </w:rPr>
        <w:t>…</w:t>
      </w:r>
      <w:r>
        <w:rPr>
          <w:rtl w:val="0"/>
        </w:rPr>
        <w:t>.</w:t>
      </w:r>
    </w:p>
    <w:p>
      <w:pPr>
        <w:pStyle w:val="Body"/>
        <w:bidi w:val="0"/>
      </w:pPr>
    </w:p>
    <w:p>
      <w:pPr>
        <w:pStyle w:val="Body"/>
        <w:rPr>
          <w:b w:val="1"/>
          <w:bCs w:val="1"/>
        </w:rPr>
      </w:pPr>
      <w:r>
        <w:rPr>
          <w:b w:val="1"/>
          <w:bCs w:val="1"/>
          <w:rtl w:val="0"/>
          <w:lang w:val="en-US"/>
        </w:rPr>
        <w:t>M3 Make connections</w:t>
      </w:r>
      <w:r>
        <w:rPr>
          <w:b w:val="1"/>
          <w:bCs w:val="1"/>
          <w:rtl w:val="0"/>
        </w:rPr>
        <w:t xml:space="preserve"> </w:t>
      </w:r>
    </w:p>
    <w:p>
      <w:pPr>
        <w:pStyle w:val="Body"/>
        <w:rPr>
          <w:b w:val="1"/>
          <w:bCs w:val="1"/>
        </w:rPr>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Psalm 1?</w:t>
      </w:r>
    </w:p>
    <w:p>
      <w:pPr>
        <w:pStyle w:val="Body"/>
        <w:bidi w:val="0"/>
      </w:pPr>
    </w:p>
    <w:p>
      <w:pPr>
        <w:pStyle w:val="Body"/>
        <w:bidi w:val="0"/>
      </w:pPr>
      <w:r>
        <w:rPr>
          <w:rtl w:val="0"/>
        </w:rPr>
        <w:t>Spiritual Practice / Theological Reflection - Robin to write.</w:t>
      </w:r>
    </w:p>
    <w:p>
      <w:pPr>
        <w:pStyle w:val="Body"/>
        <w:bidi w:val="0"/>
      </w:pPr>
      <w:r>
        <w:rPr>
          <w:rtl w:val="0"/>
        </w:rPr>
        <w:t>(Experiential learning)</w:t>
      </w:r>
    </w:p>
    <w:p>
      <w:pPr>
        <w:pStyle w:val="Body"/>
        <w:rPr>
          <w:i w:val="1"/>
          <w:iCs w:val="1"/>
        </w:rPr>
      </w:pPr>
    </w:p>
    <w:p>
      <w:pPr>
        <w:pStyle w:val="Body"/>
        <w:rPr>
          <w:i w:val="1"/>
          <w:iCs w:val="1"/>
        </w:rPr>
      </w:pPr>
      <w:r>
        <w:rPr>
          <w:i w:val="1"/>
          <w:iCs w:val="1"/>
          <w:rtl w:val="0"/>
          <w:lang w:val="en-US"/>
        </w:rPr>
        <w:t>(NB Resourcing ourselves / )</w:t>
      </w:r>
    </w:p>
    <w:p>
      <w:pPr>
        <w:pStyle w:val="Body"/>
        <w:bidi w:val="0"/>
      </w:pPr>
    </w:p>
    <w:p>
      <w:pPr>
        <w:pStyle w:val="Body"/>
        <w:rPr>
          <w:b w:val="1"/>
          <w:bCs w:val="1"/>
        </w:rPr>
      </w:pPr>
    </w:p>
    <w:p>
      <w:pPr>
        <w:pStyle w:val="Body"/>
        <w:rPr>
          <w:b w:val="1"/>
          <w:bCs w:val="1"/>
        </w:rPr>
      </w:pPr>
      <w:r>
        <w:rPr>
          <w:b w:val="1"/>
          <w:bCs w:val="1"/>
          <w:rtl w:val="0"/>
        </w:rPr>
        <w:t>M</w:t>
      </w:r>
      <w:r>
        <w:rPr>
          <w:b w:val="1"/>
          <w:bCs w:val="1"/>
          <w:rtl w:val="0"/>
          <w:lang w:val="en-US"/>
        </w:rPr>
        <w:t>3</w:t>
      </w:r>
      <w:r>
        <w:rPr>
          <w:b w:val="1"/>
          <w:bCs w:val="1"/>
          <w:rtl w:val="0"/>
        </w:rPr>
        <w:t xml:space="preserve"> </w:t>
      </w:r>
      <w:r>
        <w:rPr>
          <w:b w:val="1"/>
          <w:bCs w:val="1"/>
          <w:rtl w:val="0"/>
          <w:lang w:val="en-US"/>
        </w:rPr>
        <w:t>Safeguarding</w:t>
      </w:r>
    </w:p>
    <w:p>
      <w:pPr>
        <w:pStyle w:val="Body"/>
        <w:rPr>
          <w:b w:val="1"/>
          <w:bCs w:val="1"/>
        </w:rPr>
      </w:pPr>
      <w:r>
        <w:rPr>
          <w:b w:val="1"/>
          <w:bCs w:val="1"/>
          <w:rtl w:val="0"/>
          <w:lang w:val="en-US"/>
        </w:rPr>
        <w:t>TBC</w:t>
      </w:r>
    </w:p>
    <w:p>
      <w:pPr>
        <w:pStyle w:val="Body"/>
        <w:rPr>
          <w:b w:val="1"/>
          <w:bCs w:val="1"/>
        </w:rPr>
      </w:pPr>
    </w:p>
    <w:p>
      <w:pPr>
        <w:pStyle w:val="Body"/>
        <w:rPr>
          <w:b w:val="1"/>
          <w:bCs w:val="1"/>
        </w:rPr>
      </w:pPr>
      <w:r>
        <w:rPr>
          <w:b w:val="1"/>
          <w:bCs w:val="1"/>
          <w:rtl w:val="0"/>
          <w:lang w:val="en-US"/>
        </w:rPr>
        <w:t>M3 Gather</w:t>
      </w:r>
    </w:p>
    <w:p>
      <w:pPr>
        <w:pStyle w:val="Body"/>
        <w:rPr>
          <w:b w:val="1"/>
          <w:bCs w:val="1"/>
        </w:rPr>
      </w:pPr>
      <w:r>
        <w:rPr>
          <w:b w:val="1"/>
          <w:bCs w:val="1"/>
          <w:rtl w:val="0"/>
          <w:lang w:val="en-US"/>
        </w:rPr>
        <w:t>TBC</w:t>
      </w:r>
    </w:p>
    <w:p>
      <w:pPr>
        <w:pStyle w:val="Body"/>
        <w:bidi w:val="0"/>
      </w:pPr>
    </w:p>
    <w:p>
      <w:pPr>
        <w:pStyle w:val="Body"/>
        <w:bidi w:val="0"/>
      </w:pPr>
    </w:p>
    <w:p>
      <w:pPr>
        <w:pStyle w:val="Heading 3"/>
        <w:bidi w:val="0"/>
      </w:pPr>
      <w:r>
        <w:rPr>
          <w:rtl w:val="0"/>
        </w:rPr>
        <w:t>Module 4 - The Drama Triangle</w:t>
      </w:r>
    </w:p>
    <w:p>
      <w:pPr>
        <w:pStyle w:val="Body"/>
        <w:rPr>
          <w:b w:val="1"/>
          <w:bCs w:val="1"/>
          <w:i w:val="1"/>
          <w:iCs w:val="1"/>
        </w:rPr>
      </w:pPr>
    </w:p>
    <w:p>
      <w:pPr>
        <w:pStyle w:val="Body"/>
        <w:rPr>
          <w:b w:val="1"/>
          <w:bCs w:val="1"/>
        </w:rPr>
      </w:pPr>
      <w:r>
        <w:rPr>
          <w:b w:val="1"/>
          <w:bCs w:val="1"/>
          <w:rtl w:val="0"/>
          <w:lang w:val="en-US"/>
        </w:rPr>
        <w:t>M5 Listen</w:t>
      </w:r>
    </w:p>
    <w:p>
      <w:pPr>
        <w:pStyle w:val="Body"/>
        <w:rPr>
          <w:b w:val="1"/>
          <w:bCs w:val="1"/>
        </w:rPr>
      </w:pPr>
    </w:p>
    <w:p>
      <w:pPr>
        <w:pStyle w:val="Body"/>
        <w:bidi w:val="0"/>
      </w:pPr>
      <w:r>
        <w:rPr>
          <w:rtl w:val="0"/>
        </w:rPr>
        <w:t>TBC</w:t>
      </w:r>
    </w:p>
    <w:p>
      <w:pPr>
        <w:pStyle w:val="Body"/>
        <w:rPr>
          <w:b w:val="1"/>
          <w:bCs w:val="1"/>
        </w:rPr>
      </w:pPr>
    </w:p>
    <w:p>
      <w:pPr>
        <w:pStyle w:val="Body"/>
        <w:rPr>
          <w:b w:val="1"/>
          <w:bCs w:val="1"/>
        </w:rPr>
      </w:pPr>
      <w:r>
        <w:rPr>
          <w:b w:val="1"/>
          <w:bCs w:val="1"/>
          <w:rtl w:val="0"/>
          <w:lang w:val="en-US"/>
        </w:rPr>
        <w:t>M5 Make connections</w:t>
      </w:r>
    </w:p>
    <w:p>
      <w:pPr>
        <w:pStyle w:val="Body"/>
        <w:rPr>
          <w:b w:val="1"/>
          <w:bCs w:val="1"/>
        </w:rPr>
      </w:pPr>
    </w:p>
    <w:p>
      <w:pPr>
        <w:pStyle w:val="Body"/>
        <w:rPr>
          <w:b w:val="1"/>
          <w:bCs w:val="1"/>
          <w:i w:val="1"/>
          <w:iCs w:val="1"/>
        </w:rPr>
      </w:pPr>
    </w:p>
    <w:p>
      <w:pPr>
        <w:pStyle w:val="Body"/>
        <w:bidi w:val="0"/>
      </w:pPr>
      <w:r>
        <w:rPr>
          <w:rtl w:val="0"/>
        </w:rPr>
        <w:t>In the podcast</w:t>
      </w:r>
      <w:r>
        <w:rPr>
          <w:rtl w:val="0"/>
        </w:rPr>
        <w:t>…</w:t>
      </w:r>
    </w:p>
    <w:p>
      <w:pPr>
        <w:pStyle w:val="Body"/>
        <w:bidi w:val="0"/>
      </w:pP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Ask Eleanor for a resource</w:t>
      </w:r>
    </w:p>
    <w:p>
      <w:pPr>
        <w:pStyle w:val="Body"/>
        <w:bidi w:val="0"/>
      </w:pPr>
    </w:p>
    <w:p>
      <w:pPr>
        <w:pStyle w:val="Body"/>
        <w:bidi w:val="0"/>
      </w:pPr>
      <w:r>
        <w:rPr>
          <w:rtl w:val="0"/>
        </w:rPr>
        <w:t>Ask people to draw a drama triangle onto a situation</w:t>
      </w:r>
    </w:p>
    <w:p>
      <w:pPr>
        <w:pStyle w:val="Body"/>
        <w:rPr>
          <w:b w:val="1"/>
          <w:bCs w:val="1"/>
        </w:rPr>
      </w:pPr>
    </w:p>
    <w:p>
      <w:pPr>
        <w:pStyle w:val="Body"/>
        <w:rPr>
          <w:b w:val="1"/>
          <w:bCs w:val="1"/>
        </w:rPr>
      </w:pPr>
    </w:p>
    <w:p>
      <w:pPr>
        <w:pStyle w:val="Body"/>
        <w:rPr>
          <w:b w:val="1"/>
          <w:bCs w:val="1"/>
        </w:rPr>
      </w:pPr>
      <w:r>
        <w:rPr>
          <w:b w:val="1"/>
          <w:bCs w:val="1"/>
          <w:rtl w:val="0"/>
        </w:rPr>
        <w:t>M</w:t>
      </w:r>
      <w:r>
        <w:rPr>
          <w:b w:val="1"/>
          <w:bCs w:val="1"/>
          <w:rtl w:val="0"/>
          <w:lang w:val="en-US"/>
        </w:rPr>
        <w:t>5</w:t>
      </w:r>
      <w:r>
        <w:rPr>
          <w:b w:val="1"/>
          <w:bCs w:val="1"/>
          <w:rtl w:val="0"/>
        </w:rPr>
        <w:t xml:space="preserve"> </w:t>
      </w:r>
      <w:r>
        <w:rPr>
          <w:b w:val="1"/>
          <w:bCs w:val="1"/>
          <w:rtl w:val="0"/>
          <w:lang w:val="en-US"/>
        </w:rPr>
        <w:t>Safeguarding</w:t>
      </w:r>
    </w:p>
    <w:p>
      <w:pPr>
        <w:pStyle w:val="Body"/>
        <w:rPr>
          <w:b w:val="1"/>
          <w:bCs w:val="1"/>
        </w:rPr>
      </w:pPr>
    </w:p>
    <w:p>
      <w:pPr>
        <w:pStyle w:val="Body"/>
        <w:bidi w:val="0"/>
      </w:pPr>
      <w:r>
        <w:rPr>
          <w:rtl w:val="0"/>
        </w:rPr>
        <w:t>TBC</w:t>
      </w:r>
    </w:p>
    <w:p>
      <w:pPr>
        <w:pStyle w:val="Body"/>
        <w:rPr>
          <w:b w:val="1"/>
          <w:bCs w:val="1"/>
        </w:rPr>
      </w:pPr>
    </w:p>
    <w:p>
      <w:pPr>
        <w:pStyle w:val="Body"/>
        <w:rPr>
          <w:b w:val="1"/>
          <w:bCs w:val="1"/>
        </w:rPr>
      </w:pPr>
    </w:p>
    <w:p>
      <w:pPr>
        <w:pStyle w:val="Body"/>
        <w:rPr>
          <w:b w:val="1"/>
          <w:bCs w:val="1"/>
        </w:rPr>
      </w:pPr>
      <w:r>
        <w:rPr>
          <w:b w:val="1"/>
          <w:bCs w:val="1"/>
          <w:rtl w:val="0"/>
        </w:rPr>
        <w:t>M</w:t>
      </w:r>
      <w:r>
        <w:rPr>
          <w:b w:val="1"/>
          <w:bCs w:val="1"/>
          <w:rtl w:val="0"/>
          <w:lang w:val="en-US"/>
        </w:rPr>
        <w:t>5</w:t>
      </w:r>
      <w:r>
        <w:rPr>
          <w:b w:val="1"/>
          <w:bCs w:val="1"/>
          <w:rtl w:val="0"/>
        </w:rPr>
        <w:t xml:space="preserve"> </w:t>
      </w:r>
      <w:r>
        <w:rPr>
          <w:b w:val="1"/>
          <w:bCs w:val="1"/>
          <w:rtl w:val="0"/>
          <w:lang w:val="en-US"/>
        </w:rPr>
        <w:t>Gather</w:t>
      </w:r>
    </w:p>
    <w:p>
      <w:pPr>
        <w:pStyle w:val="Body"/>
        <w:bidi w:val="0"/>
      </w:pPr>
    </w:p>
    <w:p>
      <w:pPr>
        <w:pStyle w:val="Body"/>
        <w:bidi w:val="0"/>
      </w:pPr>
      <w:r>
        <w:rPr>
          <w:rtl w:val="0"/>
        </w:rPr>
        <w:t>TBC</w:t>
      </w:r>
    </w:p>
    <w:p>
      <w:pPr>
        <w:pStyle w:val="Body"/>
        <w:rPr>
          <w:b w:val="1"/>
          <w:bCs w:val="1"/>
          <w:i w:val="1"/>
          <w:iCs w:val="1"/>
        </w:rPr>
      </w:pPr>
    </w:p>
    <w:p>
      <w:pPr>
        <w:pStyle w:val="Heading 3"/>
        <w:bidi w:val="0"/>
      </w:pPr>
      <w:r>
        <w:rPr>
          <w:rtl w:val="0"/>
        </w:rPr>
        <w:t>Module 5 - Deep Listening</w:t>
      </w:r>
    </w:p>
    <w:p>
      <w:pPr>
        <w:pStyle w:val="Body"/>
        <w:rPr>
          <w:b w:val="1"/>
          <w:bCs w:val="1"/>
        </w:rPr>
      </w:pPr>
    </w:p>
    <w:p>
      <w:pPr>
        <w:pStyle w:val="Body"/>
        <w:rPr>
          <w:b w:val="1"/>
          <w:bCs w:val="1"/>
        </w:rPr>
      </w:pPr>
      <w:r>
        <w:rPr>
          <w:b w:val="1"/>
          <w:bCs w:val="1"/>
          <w:rtl w:val="0"/>
          <w:lang w:val="en-US"/>
        </w:rPr>
        <w:t>M5 Listen</w:t>
      </w:r>
    </w:p>
    <w:p>
      <w:pPr>
        <w:pStyle w:val="Body"/>
        <w:rPr>
          <w:b w:val="1"/>
          <w:bCs w:val="1"/>
        </w:rPr>
      </w:pPr>
    </w:p>
    <w:p>
      <w:pPr>
        <w:pStyle w:val="Body"/>
        <w:bidi w:val="0"/>
      </w:pPr>
      <w:r>
        <w:rPr>
          <w:rtl w:val="0"/>
        </w:rPr>
        <w:t>What is 'deep listening? Kristian and Robin meet with Natalie Andrews to answer this question and consider the impact of this practice for ourselves and our relationships.</w:t>
      </w:r>
    </w:p>
    <w:p>
      <w:pPr>
        <w:pStyle w:val="Body"/>
        <w:rPr>
          <w:b w:val="1"/>
          <w:bCs w:val="1"/>
        </w:rPr>
      </w:pPr>
    </w:p>
    <w:p>
      <w:pPr>
        <w:pStyle w:val="Body"/>
        <w:rPr>
          <w:b w:val="1"/>
          <w:bCs w:val="1"/>
        </w:rPr>
      </w:pPr>
      <w:r>
        <w:rPr>
          <w:b w:val="1"/>
          <w:bCs w:val="1"/>
          <w:rtl w:val="0"/>
          <w:lang w:val="en-US"/>
        </w:rPr>
        <w:t>M5 Make connections</w:t>
      </w:r>
    </w:p>
    <w:p>
      <w:pPr>
        <w:pStyle w:val="Body"/>
        <w:bidi w:val="0"/>
      </w:pPr>
    </w:p>
    <w:p>
      <w:pPr>
        <w:pStyle w:val="Body"/>
        <w:bidi w:val="0"/>
      </w:pPr>
      <w:r>
        <w:rPr>
          <w:rtl w:val="0"/>
        </w:rPr>
        <w:t>In the podcast Natalie opens us up the vital skill of listening well to others, and the power and relevance of this when engaging with those who are experiencing homelessness. She draws our attention to themes of helping, rest, acceptance, boundaries and valuing others as deserving of attention and hospitality.</w:t>
      </w: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This is about listening to the whole person, rather than just their words. Listening to them as a person - their personality, character and story</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Genesis 2:18</w:t>
      </w:r>
    </w:p>
    <w:p>
      <w:pPr>
        <w:pStyle w:val="Body"/>
        <w:bidi w:val="0"/>
      </w:pPr>
      <w:r>
        <w:rPr>
          <w:rtl w:val="0"/>
        </w:rPr>
        <w:t>Genesis 18:1-15</w:t>
      </w:r>
    </w:p>
    <w:p>
      <w:pPr>
        <w:pStyle w:val="Body"/>
        <w:bidi w:val="0"/>
      </w:pPr>
      <w:r>
        <w:rPr>
          <w:rtl w:val="0"/>
        </w:rPr>
        <w:t>Psalm 139:13-14</w:t>
      </w:r>
    </w:p>
    <w:p>
      <w:pPr>
        <w:pStyle w:val="Body"/>
        <w:bidi w:val="0"/>
      </w:pPr>
    </w:p>
    <w:p>
      <w:pPr>
        <w:pStyle w:val="Body"/>
        <w:bidi w:val="0"/>
      </w:pPr>
      <w:r>
        <w:rPr>
          <w:rtl w:val="0"/>
        </w:rPr>
        <w:t xml:space="preserve">In this </w:t>
      </w:r>
      <w:r>
        <w:rPr>
          <w:rtl w:val="0"/>
        </w:rPr>
        <w:t>‘</w:t>
      </w:r>
      <w:r>
        <w:rPr>
          <w:rtl w:val="0"/>
        </w:rPr>
        <w:t>make connections</w:t>
      </w:r>
      <w:r>
        <w:rPr>
          <w:rtl w:val="0"/>
        </w:rPr>
        <w:t xml:space="preserve">’ </w:t>
      </w:r>
      <w:r>
        <w:rPr>
          <w:rtl w:val="0"/>
        </w:rPr>
        <w:t>activity, we invite you to explore these themes further in practice.</w:t>
      </w:r>
    </w:p>
    <w:p>
      <w:pPr>
        <w:pStyle w:val="Body"/>
        <w:bidi w:val="0"/>
      </w:pPr>
    </w:p>
    <w:p>
      <w:pPr>
        <w:pStyle w:val="Body"/>
        <w:bidi w:val="0"/>
      </w:pPr>
      <w:r>
        <w:rPr>
          <w:rtl w:val="0"/>
        </w:rPr>
        <w:t>Activities - b) practicing listening skills c) our support systems.</w:t>
      </w:r>
    </w:p>
    <w:p>
      <w:pPr>
        <w:pStyle w:val="Body"/>
        <w:bidi w:val="0"/>
      </w:pPr>
    </w:p>
    <w:p>
      <w:pPr>
        <w:pStyle w:val="Body"/>
        <w:bidi w:val="0"/>
      </w:pPr>
      <w:r>
        <w:rPr>
          <w:rtl w:val="0"/>
        </w:rPr>
        <w:t>Resources to build from:</w:t>
      </w:r>
    </w:p>
    <w:p>
      <w:pPr>
        <w:pStyle w:val="Body"/>
        <w:bidi w:val="0"/>
      </w:pPr>
    </w:p>
    <w:p>
      <w:pPr>
        <w:pStyle w:val="Body"/>
        <w:bidi w:val="0"/>
      </w:pPr>
      <w:r>
        <w:rPr>
          <w:rStyle w:val="Hyperlink.0"/>
        </w:rPr>
        <w:fldChar w:fldCharType="begin" w:fldLock="0"/>
      </w:r>
      <w:r>
        <w:rPr>
          <w:rStyle w:val="Hyperlink.0"/>
        </w:rPr>
        <w:instrText xml:space="preserve"> HYPERLINK "https://asana.com/resources/active-listening"</w:instrText>
      </w:r>
      <w:r>
        <w:rPr>
          <w:rStyle w:val="Hyperlink.0"/>
        </w:rPr>
        <w:fldChar w:fldCharType="separate" w:fldLock="0"/>
      </w:r>
      <w:r>
        <w:rPr>
          <w:rStyle w:val="Hyperlink.0"/>
          <w:rtl w:val="0"/>
        </w:rPr>
        <w:t>https://asana.com/resources/active-listening</w:t>
      </w:r>
      <w:r>
        <w:rPr/>
        <w:fldChar w:fldCharType="end" w:fldLock="0"/>
      </w:r>
    </w:p>
    <w:p>
      <w:pPr>
        <w:pStyle w:val="Body"/>
        <w:bidi w:val="0"/>
      </w:pPr>
    </w:p>
    <w:p>
      <w:pPr>
        <w:pStyle w:val="Body"/>
        <w:numPr>
          <w:ilvl w:val="0"/>
          <w:numId w:val="4"/>
        </w:numPr>
        <w:bidi w:val="0"/>
      </w:pPr>
      <w:r>
        <w:rPr>
          <w:rtl w:val="0"/>
        </w:rPr>
        <w:t>Improve communication</w:t>
      </w:r>
    </w:p>
    <w:p>
      <w:pPr>
        <w:pStyle w:val="Body"/>
        <w:numPr>
          <w:ilvl w:val="0"/>
          <w:numId w:val="4"/>
        </w:numPr>
        <w:bidi w:val="0"/>
      </w:pPr>
      <w:r>
        <w:rPr>
          <w:rtl w:val="0"/>
        </w:rPr>
        <w:t>Boost collaboration</w:t>
      </w:r>
    </w:p>
    <w:p>
      <w:pPr>
        <w:pStyle w:val="Body"/>
        <w:numPr>
          <w:ilvl w:val="0"/>
          <w:numId w:val="4"/>
        </w:numPr>
        <w:bidi w:val="0"/>
      </w:pPr>
      <w:r>
        <w:rPr>
          <w:rtl w:val="0"/>
        </w:rPr>
        <w:t>Truly understand what the other person is saying</w:t>
      </w:r>
    </w:p>
    <w:p>
      <w:pPr>
        <w:pStyle w:val="Body"/>
        <w:numPr>
          <w:ilvl w:val="0"/>
          <w:numId w:val="4"/>
        </w:numPr>
        <w:bidi w:val="0"/>
      </w:pPr>
      <w:r>
        <w:rPr>
          <w:rtl w:val="0"/>
        </w:rPr>
        <w:t xml:space="preserve">Connect on a deeper level </w:t>
      </w:r>
    </w:p>
    <w:p>
      <w:pPr>
        <w:pStyle w:val="Body"/>
        <w:numPr>
          <w:ilvl w:val="0"/>
          <w:numId w:val="4"/>
        </w:numPr>
        <w:bidi w:val="0"/>
      </w:pPr>
      <w:r>
        <w:rPr>
          <w:rtl w:val="0"/>
        </w:rPr>
        <w:t xml:space="preserve">Demonstrate empathy </w:t>
      </w:r>
    </w:p>
    <w:p>
      <w:pPr>
        <w:pStyle w:val="Body"/>
        <w:numPr>
          <w:ilvl w:val="0"/>
          <w:numId w:val="4"/>
        </w:numPr>
        <w:bidi w:val="0"/>
      </w:pPr>
      <w:r>
        <w:rPr>
          <w:rtl w:val="0"/>
        </w:rPr>
        <w:t>Resolve conflict</w:t>
      </w:r>
    </w:p>
    <w:p>
      <w:pPr>
        <w:pStyle w:val="Body"/>
        <w:numPr>
          <w:ilvl w:val="0"/>
          <w:numId w:val="4"/>
        </w:numPr>
        <w:bidi w:val="0"/>
      </w:pPr>
      <w:r>
        <w:rPr>
          <w:rtl w:val="0"/>
        </w:rPr>
        <w:t>Build trust</w:t>
      </w:r>
    </w:p>
    <w:p>
      <w:pPr>
        <w:pStyle w:val="Body"/>
        <w:numPr>
          <w:ilvl w:val="0"/>
          <w:numId w:val="4"/>
        </w:numPr>
        <w:bidi w:val="0"/>
      </w:pPr>
      <w:r>
        <w:rPr>
          <w:rtl w:val="0"/>
        </w:rPr>
        <w:t>Establish rapport</w:t>
      </w:r>
    </w:p>
    <w:p>
      <w:pPr>
        <w:pStyle w:val="Body"/>
        <w:bidi w:val="0"/>
      </w:pPr>
    </w:p>
    <w:p>
      <w:pPr>
        <w:pStyle w:val="Body"/>
        <w:bidi w:val="0"/>
      </w:pPr>
      <w:r>
        <w:rPr>
          <w:rtl w:val="0"/>
        </w:rPr>
        <w:t>4 types of active listening</w:t>
      </w:r>
    </w:p>
    <w:p>
      <w:pPr>
        <w:pStyle w:val="Body"/>
        <w:bidi w:val="0"/>
      </w:pPr>
      <w:r>
        <w:rPr>
          <w:rtl w:val="0"/>
        </w:rPr>
        <w:t>Ready to become a better listener? Here</w:t>
      </w:r>
      <w:r>
        <w:rPr>
          <w:rtl w:val="1"/>
        </w:rPr>
        <w:t>’</w:t>
      </w:r>
      <w:r>
        <w:rPr>
          <w:rtl w:val="0"/>
        </w:rPr>
        <w:t xml:space="preserve">s how. There are four different types of listening: </w:t>
      </w:r>
    </w:p>
    <w:p>
      <w:pPr>
        <w:pStyle w:val="Body"/>
        <w:bidi w:val="0"/>
      </w:pPr>
      <w:r>
        <w:rPr>
          <w:rtl w:val="0"/>
        </w:rPr>
        <w:t xml:space="preserve">- </w:t>
      </w:r>
      <w:r>
        <w:rPr>
          <w:rtl w:val="0"/>
        </w:rPr>
        <w:t>Empathic listening is when you listen to understand. Think of listening when someone shares a personal story. In this type of listening, you</w:t>
      </w:r>
      <w:r>
        <w:rPr>
          <w:rtl w:val="1"/>
        </w:rPr>
        <w:t>’</w:t>
      </w:r>
      <w:r>
        <w:rPr>
          <w:rtl w:val="0"/>
        </w:rPr>
        <w:t>re focused on the other person, instead of yourself.</w:t>
      </w:r>
    </w:p>
    <w:p>
      <w:pPr>
        <w:pStyle w:val="Body"/>
        <w:bidi w:val="0"/>
      </w:pPr>
      <w:r>
        <w:rPr>
          <w:rtl w:val="0"/>
        </w:rPr>
        <w:t xml:space="preserve">- </w:t>
      </w:r>
      <w:r>
        <w:rPr>
          <w:rtl w:val="0"/>
        </w:rPr>
        <w:t>Appreciative listening is when you listen to enjoy yourself. Think of listening to music, a motivational speaker, or attending a religious ceremony.</w:t>
      </w:r>
    </w:p>
    <w:p>
      <w:pPr>
        <w:pStyle w:val="Body"/>
        <w:bidi w:val="0"/>
      </w:pPr>
      <w:r>
        <w:rPr>
          <w:rtl w:val="0"/>
        </w:rPr>
        <w:t xml:space="preserve">- </w:t>
      </w:r>
      <w:r>
        <w:rPr>
          <w:rtl w:val="0"/>
        </w:rPr>
        <w:t xml:space="preserve">Comprehensive listening is when you listen to learn something new. This type of listening happens when you listen to a podcast, the news, or an educational lecture, like a class. </w:t>
      </w:r>
    </w:p>
    <w:p>
      <w:pPr>
        <w:pStyle w:val="Body"/>
        <w:bidi w:val="0"/>
      </w:pPr>
      <w:r>
        <w:rPr>
          <w:rtl w:val="0"/>
        </w:rPr>
        <w:t xml:space="preserve">- </w:t>
      </w:r>
      <w:r>
        <w:rPr>
          <w:rtl w:val="0"/>
        </w:rPr>
        <w:t>Critical listening is when you listen to form an opinion of what someone else says. This type of listening happens when you</w:t>
      </w:r>
      <w:r>
        <w:rPr>
          <w:rtl w:val="1"/>
        </w:rPr>
        <w:t>’</w:t>
      </w:r>
      <w:r>
        <w:rPr>
          <w:rtl w:val="0"/>
        </w:rPr>
        <w:t>re debating with someone or when you</w:t>
      </w:r>
      <w:r>
        <w:rPr>
          <w:rtl w:val="1"/>
        </w:rPr>
        <w:t>’</w:t>
      </w:r>
      <w:r>
        <w:rPr>
          <w:rtl w:val="0"/>
        </w:rPr>
        <w:t>re listening to a sales person.</w:t>
      </w:r>
    </w:p>
    <w:p>
      <w:pPr>
        <w:pStyle w:val="Body"/>
        <w:bidi w:val="0"/>
      </w:pPr>
    </w:p>
    <w:p>
      <w:pPr>
        <w:pStyle w:val="Body"/>
        <w:rPr>
          <w:b w:val="1"/>
          <w:bCs w:val="1"/>
        </w:rPr>
      </w:pPr>
      <w:r>
        <w:rPr>
          <w:b w:val="1"/>
          <w:bCs w:val="1"/>
          <w:rtl w:val="0"/>
        </w:rPr>
        <w:t>M</w:t>
      </w:r>
      <w:r>
        <w:rPr>
          <w:b w:val="1"/>
          <w:bCs w:val="1"/>
          <w:rtl w:val="0"/>
          <w:lang w:val="en-US"/>
        </w:rPr>
        <w:t>5</w:t>
      </w:r>
      <w:r>
        <w:rPr>
          <w:b w:val="1"/>
          <w:bCs w:val="1"/>
          <w:rtl w:val="0"/>
        </w:rPr>
        <w:t xml:space="preserve"> </w:t>
      </w:r>
      <w:r>
        <w:rPr>
          <w:b w:val="1"/>
          <w:bCs w:val="1"/>
          <w:rtl w:val="0"/>
          <w:lang w:val="en-US"/>
        </w:rPr>
        <w:t>Safeguarding</w:t>
      </w:r>
    </w:p>
    <w:p>
      <w:pPr>
        <w:pStyle w:val="Body"/>
        <w:rPr>
          <w:b w:val="1"/>
          <w:bCs w:val="1"/>
        </w:rPr>
      </w:pPr>
    </w:p>
    <w:p>
      <w:pPr>
        <w:pStyle w:val="Body"/>
        <w:bidi w:val="0"/>
      </w:pPr>
      <w:r>
        <w:rPr>
          <w:rtl w:val="0"/>
        </w:rPr>
        <w:t>Section from Natalies podcast</w:t>
      </w:r>
    </w:p>
    <w:p>
      <w:pPr>
        <w:pStyle w:val="Body"/>
        <w:rPr>
          <w:b w:val="1"/>
          <w:bCs w:val="1"/>
        </w:rPr>
      </w:pPr>
    </w:p>
    <w:p>
      <w:pPr>
        <w:pStyle w:val="Body"/>
        <w:rPr>
          <w:b w:val="1"/>
          <w:bCs w:val="1"/>
        </w:rPr>
      </w:pPr>
      <w:r>
        <w:rPr>
          <w:b w:val="1"/>
          <w:bCs w:val="1"/>
          <w:rtl w:val="0"/>
        </w:rPr>
        <w:t>M</w:t>
      </w:r>
      <w:r>
        <w:rPr>
          <w:b w:val="1"/>
          <w:bCs w:val="1"/>
          <w:rtl w:val="0"/>
          <w:lang w:val="en-US"/>
        </w:rPr>
        <w:t>5</w:t>
      </w:r>
      <w:r>
        <w:rPr>
          <w:b w:val="1"/>
          <w:bCs w:val="1"/>
          <w:rtl w:val="0"/>
        </w:rPr>
        <w:t xml:space="preserve"> </w:t>
      </w:r>
      <w:r>
        <w:rPr>
          <w:b w:val="1"/>
          <w:bCs w:val="1"/>
          <w:rtl w:val="0"/>
          <w:lang w:val="en-US"/>
        </w:rPr>
        <w:t>Gather</w:t>
      </w:r>
    </w:p>
    <w:p>
      <w:pPr>
        <w:pStyle w:val="Body"/>
        <w:bidi w:val="0"/>
      </w:pPr>
    </w:p>
    <w:p>
      <w:pPr>
        <w:pStyle w:val="Body"/>
        <w:bidi w:val="0"/>
      </w:pPr>
      <w:r>
        <w:rPr>
          <w:rtl w:val="0"/>
        </w:rPr>
        <w:t>TBC</w:t>
      </w:r>
    </w:p>
    <w:p>
      <w:pPr>
        <w:pStyle w:val="Body"/>
        <w:rPr>
          <w:b w:val="1"/>
          <w:bCs w:val="1"/>
          <w:i w:val="1"/>
          <w:iCs w:val="1"/>
        </w:rPr>
      </w:pPr>
    </w:p>
    <w:p>
      <w:pPr>
        <w:pStyle w:val="Heading 3"/>
        <w:bidi w:val="0"/>
      </w:pPr>
      <w:r>
        <w:rPr>
          <w:rtl w:val="0"/>
        </w:rPr>
        <w:t>Module 6 - Addiction</w:t>
      </w:r>
    </w:p>
    <w:p>
      <w:pPr>
        <w:pStyle w:val="Body"/>
        <w:rPr>
          <w:b w:val="1"/>
          <w:bCs w:val="1"/>
          <w:i w:val="1"/>
          <w:iCs w:val="1"/>
        </w:rPr>
      </w:pPr>
    </w:p>
    <w:p>
      <w:pPr>
        <w:pStyle w:val="Body"/>
        <w:rPr>
          <w:b w:val="1"/>
          <w:bCs w:val="1"/>
        </w:rPr>
      </w:pPr>
    </w:p>
    <w:p>
      <w:pPr>
        <w:pStyle w:val="Body"/>
        <w:rPr>
          <w:b w:val="1"/>
          <w:bCs w:val="1"/>
        </w:rPr>
      </w:pPr>
      <w:r>
        <w:rPr>
          <w:b w:val="1"/>
          <w:bCs w:val="1"/>
          <w:rtl w:val="0"/>
          <w:lang w:val="en-US"/>
        </w:rPr>
        <w:t>M6 Listen</w:t>
      </w:r>
    </w:p>
    <w:p>
      <w:pPr>
        <w:pStyle w:val="Body"/>
        <w:rPr>
          <w:b w:val="1"/>
          <w:bCs w:val="1"/>
        </w:rPr>
      </w:pPr>
    </w:p>
    <w:p>
      <w:pPr>
        <w:pStyle w:val="Body"/>
        <w:rPr>
          <w:b w:val="1"/>
          <w:bCs w:val="1"/>
        </w:rPr>
      </w:pPr>
    </w:p>
    <w:p>
      <w:pPr>
        <w:pStyle w:val="Body"/>
        <w:rPr>
          <w:b w:val="1"/>
          <w:bCs w:val="1"/>
        </w:rPr>
      </w:pPr>
      <w:r>
        <w:rPr>
          <w:b w:val="1"/>
          <w:bCs w:val="1"/>
          <w:rtl w:val="0"/>
          <w:lang w:val="en-US"/>
        </w:rPr>
        <w:t>M6 Make connections</w:t>
      </w:r>
    </w:p>
    <w:p>
      <w:pPr>
        <w:pStyle w:val="Body"/>
        <w:rPr>
          <w:b w:val="1"/>
          <w:bCs w:val="1"/>
        </w:rPr>
      </w:pPr>
    </w:p>
    <w:p>
      <w:pPr>
        <w:pStyle w:val="Body"/>
        <w:rPr>
          <w:b w:val="1"/>
          <w:bCs w:val="1"/>
          <w:i w:val="1"/>
          <w:iCs w:val="1"/>
        </w:rPr>
      </w:pPr>
    </w:p>
    <w:p>
      <w:pPr>
        <w:pStyle w:val="Body"/>
        <w:bidi w:val="0"/>
      </w:pPr>
      <w:r>
        <w:rPr>
          <w:rtl w:val="0"/>
        </w:rPr>
        <w:t>In the podcast</w:t>
      </w:r>
      <w:r>
        <w:rPr>
          <w:rtl w:val="0"/>
        </w:rPr>
        <w:t>…</w:t>
      </w:r>
    </w:p>
    <w:p>
      <w:pPr>
        <w:pStyle w:val="Body"/>
        <w:bidi w:val="0"/>
      </w:pPr>
      <w:r>
        <w:rPr>
          <w:rtl w:val="0"/>
        </w:rPr>
        <w:t>Belonging, purpose.</w:t>
      </w:r>
    </w:p>
    <w:p>
      <w:pPr>
        <w:pStyle w:val="Body"/>
        <w:bidi w:val="0"/>
      </w:pP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Trust, action repeat</w:t>
      </w:r>
    </w:p>
    <w:p>
      <w:pPr>
        <w:pStyle w:val="Body"/>
        <w:bidi w:val="0"/>
      </w:pPr>
    </w:p>
    <w:p>
      <w:pPr>
        <w:pStyle w:val="Body"/>
        <w:bidi w:val="0"/>
      </w:pPr>
      <w:r>
        <w:rPr>
          <w:rtl w:val="0"/>
        </w:rPr>
        <w:t>In practice</w:t>
      </w:r>
    </w:p>
    <w:p>
      <w:pPr>
        <w:pStyle w:val="Body"/>
        <w:bidi w:val="0"/>
      </w:pPr>
    </w:p>
    <w:p>
      <w:pPr>
        <w:pStyle w:val="Body"/>
        <w:bidi w:val="0"/>
      </w:pPr>
      <w:r>
        <w:rPr>
          <w:rtl w:val="0"/>
        </w:rPr>
        <w:t>“</w:t>
      </w:r>
      <w:r>
        <w:rPr>
          <w:rtl w:val="0"/>
        </w:rPr>
        <w:t>Is the activity costing more than the activity. (Or something along these lines)</w:t>
      </w:r>
      <w:r>
        <w:rPr>
          <w:rtl w:val="0"/>
        </w:rPr>
        <w:t xml:space="preserve">” </w:t>
      </w:r>
      <w:r>
        <w:rPr>
          <w:rtl w:val="0"/>
        </w:rPr>
        <w:t>- ref. Tracey and sport.</w:t>
      </w:r>
    </w:p>
    <w:p>
      <w:pPr>
        <w:pStyle w:val="Body"/>
        <w:bidi w:val="0"/>
      </w:pPr>
    </w:p>
    <w:p>
      <w:pPr>
        <w:pStyle w:val="Body"/>
        <w:rPr>
          <w:b w:val="1"/>
          <w:bCs w:val="1"/>
        </w:rPr>
      </w:pPr>
    </w:p>
    <w:p>
      <w:pPr>
        <w:pStyle w:val="Body"/>
        <w:rPr>
          <w:b w:val="1"/>
          <w:bCs w:val="1"/>
        </w:rPr>
      </w:pPr>
      <w:r>
        <w:rPr>
          <w:b w:val="1"/>
          <w:bCs w:val="1"/>
          <w:rtl w:val="0"/>
        </w:rPr>
        <w:t>M</w:t>
      </w:r>
      <w:r>
        <w:rPr>
          <w:b w:val="1"/>
          <w:bCs w:val="1"/>
          <w:rtl w:val="0"/>
          <w:lang w:val="en-US"/>
        </w:rPr>
        <w:t>6</w:t>
      </w:r>
      <w:r>
        <w:rPr>
          <w:b w:val="1"/>
          <w:bCs w:val="1"/>
          <w:rtl w:val="0"/>
        </w:rPr>
        <w:t xml:space="preserve"> </w:t>
      </w:r>
      <w:r>
        <w:rPr>
          <w:b w:val="1"/>
          <w:bCs w:val="1"/>
          <w:rtl w:val="0"/>
          <w:lang w:val="en-US"/>
        </w:rPr>
        <w:t>Safeguarding</w:t>
      </w:r>
    </w:p>
    <w:p>
      <w:pPr>
        <w:pStyle w:val="Body"/>
        <w:rPr>
          <w:b w:val="1"/>
          <w:bCs w:val="1"/>
        </w:rPr>
      </w:pPr>
    </w:p>
    <w:p>
      <w:pPr>
        <w:pStyle w:val="Body"/>
        <w:rPr>
          <w:b w:val="1"/>
          <w:bCs w:val="1"/>
        </w:rPr>
      </w:pPr>
      <w:r>
        <w:rPr>
          <w:b w:val="1"/>
          <w:bCs w:val="1"/>
          <w:rtl w:val="0"/>
        </w:rPr>
        <w:t>M</w:t>
      </w:r>
      <w:r>
        <w:rPr>
          <w:b w:val="1"/>
          <w:bCs w:val="1"/>
          <w:rtl w:val="0"/>
          <w:lang w:val="en-US"/>
        </w:rPr>
        <w:t>6 Gather</w:t>
      </w:r>
    </w:p>
    <w:p>
      <w:pPr>
        <w:pStyle w:val="Body"/>
        <w:bidi w:val="0"/>
      </w:pPr>
    </w:p>
    <w:p>
      <w:pPr>
        <w:pStyle w:val="Body"/>
        <w:bidi w:val="0"/>
      </w:pPr>
    </w:p>
    <w:p>
      <w:pPr>
        <w:pStyle w:val="Body"/>
        <w:rPr>
          <w:b w:val="1"/>
          <w:bCs w:val="1"/>
          <w:i w:val="1"/>
          <w:iCs w:val="1"/>
        </w:rPr>
      </w:pPr>
    </w:p>
    <w:p>
      <w:pPr>
        <w:pStyle w:val="Body"/>
        <w:rPr>
          <w:b w:val="1"/>
          <w:bCs w:val="1"/>
          <w:i w:val="1"/>
          <w:iCs w:val="1"/>
        </w:rPr>
      </w:pPr>
    </w:p>
    <w:p>
      <w:pPr>
        <w:pStyle w:val="Body"/>
        <w:rPr>
          <w:b w:val="1"/>
          <w:bCs w:val="1"/>
          <w:i w:val="1"/>
          <w:iCs w:val="1"/>
        </w:rPr>
      </w:pPr>
    </w:p>
    <w:p>
      <w:pPr>
        <w:pStyle w:val="Heading 3"/>
        <w:bidi w:val="0"/>
      </w:pPr>
      <w:r>
        <w:rPr>
          <w:rtl w:val="0"/>
        </w:rPr>
        <w:t>Module 7 - Good Practice</w:t>
      </w:r>
    </w:p>
    <w:p>
      <w:pPr>
        <w:pStyle w:val="Body"/>
        <w:rPr>
          <w:b w:val="1"/>
          <w:bCs w:val="1"/>
          <w:i w:val="1"/>
          <w:iCs w:val="1"/>
        </w:rPr>
      </w:pPr>
    </w:p>
    <w:p>
      <w:pPr>
        <w:pStyle w:val="Body"/>
        <w:rPr>
          <w:b w:val="1"/>
          <w:bCs w:val="1"/>
        </w:rPr>
      </w:pPr>
    </w:p>
    <w:p>
      <w:pPr>
        <w:pStyle w:val="Body"/>
        <w:rPr>
          <w:b w:val="1"/>
          <w:bCs w:val="1"/>
        </w:rPr>
      </w:pPr>
      <w:r>
        <w:rPr>
          <w:b w:val="1"/>
          <w:bCs w:val="1"/>
          <w:rtl w:val="0"/>
          <w:lang w:val="en-US"/>
        </w:rPr>
        <w:t>M7 Listen</w:t>
      </w:r>
    </w:p>
    <w:p>
      <w:pPr>
        <w:pStyle w:val="Body"/>
        <w:rPr>
          <w:b w:val="1"/>
          <w:bCs w:val="1"/>
        </w:rPr>
      </w:pPr>
    </w:p>
    <w:p>
      <w:pPr>
        <w:pStyle w:val="Body"/>
        <w:rPr>
          <w:b w:val="1"/>
          <w:bCs w:val="1"/>
        </w:rPr>
      </w:pPr>
    </w:p>
    <w:p>
      <w:pPr>
        <w:pStyle w:val="Body"/>
        <w:rPr>
          <w:b w:val="1"/>
          <w:bCs w:val="1"/>
        </w:rPr>
      </w:pPr>
      <w:r>
        <w:rPr>
          <w:b w:val="1"/>
          <w:bCs w:val="1"/>
          <w:rtl w:val="0"/>
          <w:lang w:val="en-US"/>
        </w:rPr>
        <w:t>M7 Make connections</w:t>
      </w:r>
    </w:p>
    <w:p>
      <w:pPr>
        <w:pStyle w:val="Body"/>
        <w:rPr>
          <w:b w:val="1"/>
          <w:bCs w:val="1"/>
        </w:rPr>
      </w:pPr>
    </w:p>
    <w:p>
      <w:pPr>
        <w:pStyle w:val="Body"/>
        <w:rPr>
          <w:b w:val="1"/>
          <w:bCs w:val="1"/>
          <w:i w:val="1"/>
          <w:iCs w:val="1"/>
        </w:rPr>
      </w:pPr>
    </w:p>
    <w:p>
      <w:pPr>
        <w:pStyle w:val="Body"/>
        <w:bidi w:val="0"/>
      </w:pPr>
      <w:r>
        <w:rPr>
          <w:rtl w:val="0"/>
        </w:rPr>
        <w:t>In the podcast</w:t>
      </w:r>
      <w:r>
        <w:rPr>
          <w:rtl w:val="0"/>
        </w:rPr>
        <w:t>…</w:t>
      </w:r>
    </w:p>
    <w:p>
      <w:pPr>
        <w:pStyle w:val="Body"/>
        <w:bidi w:val="0"/>
      </w:pPr>
    </w:p>
    <w:p>
      <w:pPr>
        <w:pStyle w:val="Body"/>
        <w:rPr>
          <w:i w:val="1"/>
          <w:iCs w:val="1"/>
        </w:rPr>
      </w:pPr>
      <w:r>
        <w:rPr>
          <w:i w:val="1"/>
          <w:iCs w:val="1"/>
          <w:rtl w:val="0"/>
          <w:lang w:val="en-US"/>
        </w:rPr>
        <w:t>(Steer towards community and the moral goods of participation in terms of responsibility, accountability, belonging, contributing etc)</w:t>
      </w: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Activity:</w:t>
      </w:r>
    </w:p>
    <w:p>
      <w:pPr>
        <w:pStyle w:val="Body"/>
        <w:bidi w:val="0"/>
      </w:pPr>
    </w:p>
    <w:p>
      <w:pPr>
        <w:pStyle w:val="Body"/>
        <w:bidi w:val="0"/>
      </w:pPr>
      <w:r>
        <w:rPr>
          <w:rtl w:val="0"/>
        </w:rPr>
        <w:t>Work with ladder of participation - choose a setting, choose someone to assess in relation, figure out how to move them up.</w:t>
      </w:r>
    </w:p>
    <w:p>
      <w:pPr>
        <w:pStyle w:val="Body"/>
        <w:rPr>
          <w:b w:val="1"/>
          <w:bCs w:val="1"/>
          <w:i w:val="1"/>
          <w:iCs w:val="1"/>
        </w:rPr>
      </w:pPr>
    </w:p>
    <w:p>
      <w:pPr>
        <w:pStyle w:val="Body"/>
        <w:rPr>
          <w:b w:val="1"/>
          <w:bCs w:val="1"/>
        </w:rPr>
      </w:pPr>
      <w:r>
        <w:rPr>
          <w:b w:val="1"/>
          <w:bCs w:val="1"/>
          <w:rtl w:val="0"/>
        </w:rPr>
        <w:t>M</w:t>
      </w:r>
      <w:r>
        <w:rPr>
          <w:b w:val="1"/>
          <w:bCs w:val="1"/>
          <w:rtl w:val="0"/>
          <w:lang w:val="en-US"/>
        </w:rPr>
        <w:t>7</w:t>
      </w:r>
      <w:r>
        <w:rPr>
          <w:b w:val="1"/>
          <w:bCs w:val="1"/>
          <w:rtl w:val="0"/>
        </w:rPr>
        <w:t xml:space="preserve"> </w:t>
      </w:r>
      <w:r>
        <w:rPr>
          <w:b w:val="1"/>
          <w:bCs w:val="1"/>
          <w:rtl w:val="0"/>
          <w:lang w:val="en-US"/>
        </w:rPr>
        <w:t>Safeguarding</w:t>
      </w:r>
    </w:p>
    <w:p>
      <w:pPr>
        <w:pStyle w:val="Body"/>
        <w:rPr>
          <w:b w:val="1"/>
          <w:bCs w:val="1"/>
        </w:rPr>
      </w:pPr>
    </w:p>
    <w:p>
      <w:pPr>
        <w:pStyle w:val="Body"/>
        <w:bidi w:val="0"/>
      </w:pPr>
      <w:r>
        <w:rPr>
          <w:rtl w:val="0"/>
        </w:rPr>
        <w:t>TBC</w:t>
      </w:r>
    </w:p>
    <w:p>
      <w:pPr>
        <w:pStyle w:val="Body"/>
        <w:rPr>
          <w:b w:val="1"/>
          <w:bCs w:val="1"/>
        </w:rPr>
      </w:pPr>
    </w:p>
    <w:p>
      <w:pPr>
        <w:pStyle w:val="Body"/>
        <w:rPr>
          <w:b w:val="1"/>
          <w:bCs w:val="1"/>
        </w:rPr>
      </w:pPr>
      <w:r>
        <w:rPr>
          <w:b w:val="1"/>
          <w:bCs w:val="1"/>
          <w:rtl w:val="0"/>
        </w:rPr>
        <w:t>M</w:t>
      </w:r>
      <w:r>
        <w:rPr>
          <w:b w:val="1"/>
          <w:bCs w:val="1"/>
          <w:rtl w:val="0"/>
          <w:lang w:val="en-US"/>
        </w:rPr>
        <w:t>7</w:t>
      </w:r>
      <w:r>
        <w:rPr>
          <w:b w:val="1"/>
          <w:bCs w:val="1"/>
          <w:rtl w:val="0"/>
        </w:rPr>
        <w:t xml:space="preserve"> </w:t>
      </w:r>
      <w:r>
        <w:rPr>
          <w:b w:val="1"/>
          <w:bCs w:val="1"/>
          <w:rtl w:val="0"/>
          <w:lang w:val="en-US"/>
        </w:rPr>
        <w:t>Gather</w:t>
      </w:r>
    </w:p>
    <w:p>
      <w:pPr>
        <w:pStyle w:val="Body"/>
        <w:rPr>
          <w:b w:val="1"/>
          <w:bCs w:val="1"/>
        </w:rPr>
      </w:pPr>
    </w:p>
    <w:p>
      <w:pPr>
        <w:pStyle w:val="Body"/>
        <w:bidi w:val="0"/>
      </w:pPr>
      <w:r>
        <w:rPr>
          <w:rtl w:val="0"/>
        </w:rPr>
        <w:t>TBC</w:t>
      </w:r>
    </w:p>
    <w:p>
      <w:pPr>
        <w:pStyle w:val="Body"/>
        <w:rPr>
          <w:b w:val="1"/>
          <w:bCs w:val="1"/>
        </w:rPr>
      </w:pPr>
    </w:p>
    <w:p>
      <w:pPr>
        <w:pStyle w:val="Body"/>
        <w:rPr>
          <w:b w:val="1"/>
          <w:bCs w:val="1"/>
          <w:i w:val="1"/>
          <w:iCs w:val="1"/>
        </w:rPr>
      </w:pPr>
    </w:p>
    <w:p>
      <w:pPr>
        <w:pStyle w:val="Heading 3"/>
        <w:bidi w:val="0"/>
      </w:pPr>
      <w:r>
        <w:rPr>
          <w:rtl w:val="0"/>
        </w:rPr>
        <w:t>Module 8 - Theological themes</w:t>
      </w:r>
    </w:p>
    <w:p>
      <w:pPr>
        <w:pStyle w:val="Body"/>
        <w:rPr>
          <w:b w:val="1"/>
          <w:bCs w:val="1"/>
        </w:rPr>
      </w:pPr>
    </w:p>
    <w:p>
      <w:pPr>
        <w:pStyle w:val="Body"/>
        <w:rPr>
          <w:b w:val="1"/>
          <w:bCs w:val="1"/>
        </w:rPr>
      </w:pPr>
      <w:r>
        <w:rPr>
          <w:b w:val="1"/>
          <w:bCs w:val="1"/>
          <w:rtl w:val="0"/>
          <w:lang w:val="en-US"/>
        </w:rPr>
        <w:t>M8 Listen</w:t>
      </w:r>
    </w:p>
    <w:p>
      <w:pPr>
        <w:pStyle w:val="Body"/>
        <w:rPr>
          <w:b w:val="1"/>
          <w:bCs w:val="1"/>
        </w:rPr>
      </w:pPr>
    </w:p>
    <w:p>
      <w:pPr>
        <w:pStyle w:val="Body"/>
        <w:rPr>
          <w:b w:val="1"/>
          <w:bCs w:val="1"/>
          <w:i w:val="1"/>
          <w:iCs w:val="1"/>
        </w:rPr>
      </w:pPr>
    </w:p>
    <w:p>
      <w:pPr>
        <w:pStyle w:val="Body"/>
        <w:rPr>
          <w:b w:val="1"/>
          <w:bCs w:val="1"/>
        </w:rPr>
      </w:pPr>
      <w:r>
        <w:rPr>
          <w:b w:val="1"/>
          <w:bCs w:val="1"/>
          <w:rtl w:val="0"/>
          <w:lang w:val="en-US"/>
        </w:rPr>
        <w:t>M8 Make connections</w:t>
      </w:r>
    </w:p>
    <w:p>
      <w:pPr>
        <w:pStyle w:val="Body"/>
        <w:rPr>
          <w:b w:val="1"/>
          <w:bCs w:val="1"/>
        </w:rPr>
      </w:pPr>
    </w:p>
    <w:p>
      <w:pPr>
        <w:pStyle w:val="Body"/>
        <w:bidi w:val="0"/>
      </w:pPr>
      <w:r>
        <w:rPr>
          <w:rtl w:val="0"/>
        </w:rPr>
        <w:t>In the podcast</w:t>
      </w:r>
      <w:r>
        <w:rPr>
          <w:rtl w:val="0"/>
        </w:rPr>
        <w:t>…</w:t>
      </w:r>
    </w:p>
    <w:p>
      <w:pPr>
        <w:pStyle w:val="Body"/>
        <w:bidi w:val="0"/>
      </w:pPr>
    </w:p>
    <w:p>
      <w:pPr>
        <w:pStyle w:val="Body"/>
        <w:bidi w:val="0"/>
      </w:pPr>
      <w:r>
        <w:rPr>
          <w:rtl w:val="0"/>
        </w:rPr>
        <w:t>Good samaritan</w:t>
      </w:r>
    </w:p>
    <w:p>
      <w:pPr>
        <w:pStyle w:val="Body"/>
        <w:bidi w:val="0"/>
      </w:pPr>
      <w:r>
        <w:rPr>
          <w:rtl w:val="0"/>
        </w:rPr>
        <w:t>Theology of the cross</w:t>
      </w:r>
    </w:p>
    <w:p>
      <w:pPr>
        <w:pStyle w:val="Body"/>
        <w:bidi w:val="0"/>
      </w:pPr>
      <w:r>
        <w:rPr>
          <w:rtl w:val="0"/>
        </w:rPr>
        <w:t>Suffering?</w:t>
      </w:r>
    </w:p>
    <w:p>
      <w:pPr>
        <w:pStyle w:val="Body"/>
        <w:bidi w:val="0"/>
      </w:pPr>
      <w:r>
        <w:rPr>
          <w:rtl w:val="0"/>
        </w:rPr>
        <w:t>Equal in humanity</w:t>
      </w: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p>
    <w:p>
      <w:pPr>
        <w:pStyle w:val="Body"/>
        <w:bidi w:val="0"/>
      </w:pPr>
      <w:r>
        <w:rPr>
          <w:rtl w:val="0"/>
        </w:rPr>
        <w:t>Activity (SD suggestion)</w:t>
      </w:r>
    </w:p>
    <w:p>
      <w:pPr>
        <w:pStyle w:val="Body"/>
        <w:bidi w:val="0"/>
      </w:pPr>
    </w:p>
    <w:p>
      <w:pPr>
        <w:pStyle w:val="Body"/>
        <w:rPr>
          <w:outline w:val="0"/>
          <w:color w:val="0075b9"/>
          <w14:textFill>
            <w14:solidFill>
              <w14:srgbClr w14:val="0076BA"/>
            </w14:solidFill>
          </w14:textFill>
        </w:rPr>
      </w:pPr>
      <w:r>
        <w:rPr>
          <w:outline w:val="0"/>
          <w:color w:val="0075b9"/>
          <w:rtl w:val="0"/>
          <w:lang w:val="en-US"/>
          <w14:textFill>
            <w14:solidFill>
              <w14:srgbClr w14:val="0076BA"/>
            </w14:solidFill>
          </w14:textFill>
        </w:rPr>
        <w:t xml:space="preserve">Exploring around the theology of the cross, and how this impacts our understanding and practice in ministry. Eg </w:t>
      </w:r>
      <w:r>
        <w:rPr>
          <w:outline w:val="0"/>
          <w:color w:val="0075b9"/>
          <w:rtl w:val="0"/>
          <w:lang w:val="en-US"/>
          <w14:textFill>
            <w14:solidFill>
              <w14:srgbClr w14:val="0076BA"/>
            </w14:solidFill>
          </w14:textFill>
        </w:rPr>
        <w:t>‘</w:t>
      </w:r>
      <w:r>
        <w:rPr>
          <w:outline w:val="0"/>
          <w:color w:val="0075b9"/>
          <w:rtl w:val="0"/>
          <w:lang w:val="en-US"/>
          <w14:textFill>
            <w14:solidFill>
              <w14:srgbClr w14:val="0076BA"/>
            </w14:solidFill>
          </w14:textFill>
        </w:rPr>
        <w:t>what</w:t>
      </w:r>
      <w:r>
        <w:rPr>
          <w:outline w:val="0"/>
          <w:color w:val="0075b9"/>
          <w:rtl w:val="0"/>
          <w:lang w:val="en-US"/>
          <w14:textFill>
            <w14:solidFill>
              <w14:srgbClr w14:val="0076BA"/>
            </w14:solidFill>
          </w14:textFill>
        </w:rPr>
        <w:t>’</w:t>
      </w:r>
      <w:r>
        <w:rPr>
          <w:outline w:val="0"/>
          <w:color w:val="0075b9"/>
          <w:rtl w:val="0"/>
          <w:lang w:val="en-US"/>
          <w14:textFill>
            <w14:solidFill>
              <w14:srgbClr w14:val="0076BA"/>
            </w14:solidFill>
          </w14:textFill>
        </w:rPr>
        <w:t xml:space="preserve">s my theology of the cross and how might it influence my approach/my churches approach to engaging with the homeless community? </w:t>
      </w:r>
    </w:p>
    <w:p>
      <w:pPr>
        <w:pStyle w:val="Body"/>
        <w:rPr>
          <w:outline w:val="0"/>
          <w:color w:val="0075b9"/>
          <w14:textFill>
            <w14:solidFill>
              <w14:srgbClr w14:val="0076BA"/>
            </w14:solidFill>
          </w14:textFill>
        </w:rPr>
      </w:pPr>
      <w:r>
        <w:rPr>
          <w:outline w:val="0"/>
          <w:color w:val="0075b9"/>
          <w:rtl w:val="0"/>
          <w:lang w:val="en-US"/>
          <w14:textFill>
            <w14:solidFill>
              <w14:srgbClr w14:val="0076BA"/>
            </w14:solidFill>
          </w14:textFill>
        </w:rPr>
        <w:t xml:space="preserve">This could be explored by the learner having 1 or 2 conversations with church members/volunteers, family member  or trusted friend - </w:t>
      </w:r>
      <w:r>
        <w:rPr>
          <w:i w:val="1"/>
          <w:iCs w:val="1"/>
          <w:outline w:val="0"/>
          <w:color w:val="0075b9"/>
          <w:rtl w:val="0"/>
          <w:lang w:val="en-US"/>
          <w14:textFill>
            <w14:solidFill>
              <w14:srgbClr w14:val="0076BA"/>
            </w14:solidFill>
          </w14:textFill>
        </w:rPr>
        <w:t>“</w:t>
      </w:r>
      <w:r>
        <w:rPr>
          <w:i w:val="1"/>
          <w:iCs w:val="1"/>
          <w:outline w:val="0"/>
          <w:color w:val="0075b9"/>
          <w:rtl w:val="0"/>
          <w:lang w:val="en-US"/>
          <w14:textFill>
            <w14:solidFill>
              <w14:srgbClr w14:val="0076BA"/>
            </w14:solidFill>
          </w14:textFill>
        </w:rPr>
        <w:t>what do you think the Cross means to you and why?</w:t>
      </w:r>
      <w:r>
        <w:rPr>
          <w:i w:val="1"/>
          <w:iCs w:val="1"/>
          <w:outline w:val="0"/>
          <w:color w:val="0075b9"/>
          <w:rtl w:val="0"/>
          <w:lang w:val="en-US"/>
          <w14:textFill>
            <w14:solidFill>
              <w14:srgbClr w14:val="0076BA"/>
            </w14:solidFill>
          </w14:textFill>
        </w:rPr>
        <w:t>”</w:t>
      </w:r>
    </w:p>
    <w:p>
      <w:pPr>
        <w:pStyle w:val="Body"/>
        <w:rPr>
          <w:outline w:val="0"/>
          <w:color w:val="0075b9"/>
          <w14:textFill>
            <w14:solidFill>
              <w14:srgbClr w14:val="0076BA"/>
            </w14:solidFill>
          </w14:textFill>
        </w:rPr>
      </w:pPr>
    </w:p>
    <w:p>
      <w:pPr>
        <w:pStyle w:val="Body"/>
        <w:rPr>
          <w:outline w:val="0"/>
          <w:color w:val="0075b9"/>
          <w14:textFill>
            <w14:solidFill>
              <w14:srgbClr w14:val="0076BA"/>
            </w14:solidFill>
          </w14:textFill>
        </w:rPr>
      </w:pPr>
      <w:r>
        <w:rPr>
          <w:b w:val="1"/>
          <w:bCs w:val="1"/>
          <w:i w:val="1"/>
          <w:iCs w:val="1"/>
          <w:outline w:val="0"/>
          <w:color w:val="0075b9"/>
          <w:rtl w:val="0"/>
          <w:lang w:val="en-US"/>
          <w14:textFill>
            <w14:solidFill>
              <w14:srgbClr w14:val="0076BA"/>
            </w14:solidFill>
          </w14:textFill>
        </w:rPr>
        <w:t>As personal atonement</w:t>
      </w:r>
      <w:r>
        <w:rPr>
          <w:outline w:val="0"/>
          <w:color w:val="0075b9"/>
          <w:rtl w:val="0"/>
          <w:lang w:val="en-US"/>
          <w14:textFill>
            <w14:solidFill>
              <w14:srgbClr w14:val="0076BA"/>
            </w14:solidFill>
          </w14:textFill>
        </w:rPr>
        <w:t xml:space="preserve"> (ie in Jesus God took on the punishment in place of sinners)</w:t>
      </w:r>
    </w:p>
    <w:p>
      <w:pPr>
        <w:pStyle w:val="Body"/>
        <w:rPr>
          <w:i w:val="1"/>
          <w:iCs w:val="1"/>
          <w:outline w:val="0"/>
          <w:color w:val="0075b9"/>
          <w14:textFill>
            <w14:solidFill>
              <w14:srgbClr w14:val="0076BA"/>
            </w14:solidFill>
          </w14:textFill>
        </w:rPr>
      </w:pPr>
      <w:r>
        <w:rPr>
          <w:b w:val="1"/>
          <w:bCs w:val="1"/>
          <w:i w:val="1"/>
          <w:iCs w:val="1"/>
          <w:outline w:val="0"/>
          <w:color w:val="0075b9"/>
          <w:rtl w:val="0"/>
          <w:lang w:val="en-US"/>
          <w14:textFill>
            <w14:solidFill>
              <w14:srgbClr w14:val="0076BA"/>
            </w14:solidFill>
          </w14:textFill>
        </w:rPr>
        <w:t>As victory over evil</w:t>
      </w:r>
      <w:r>
        <w:rPr>
          <w:outline w:val="0"/>
          <w:color w:val="0075b9"/>
          <w:rtl w:val="0"/>
          <w:lang w:val="en-US"/>
          <w14:textFill>
            <w14:solidFill>
              <w14:srgbClr w14:val="0076BA"/>
            </w14:solidFill>
          </w14:textFill>
        </w:rPr>
        <w:t xml:space="preserve"> (ie in Jesus death (and resurrection) a victory is won on a cosmic, historic and societal level) - </w:t>
      </w:r>
      <w:r>
        <w:rPr>
          <w:b w:val="1"/>
          <w:bCs w:val="1"/>
          <w:outline w:val="0"/>
          <w:color w:val="0075b9"/>
          <w:rtl w:val="0"/>
          <w:lang w:val="en-US"/>
          <w14:textFill>
            <w14:solidFill>
              <w14:srgbClr w14:val="0076BA"/>
            </w14:solidFill>
          </w14:textFill>
        </w:rPr>
        <w:t>@</w:t>
      </w:r>
      <w:r>
        <w:rPr>
          <w:b w:val="1"/>
          <w:bCs w:val="1"/>
          <w:i w:val="1"/>
          <w:iCs w:val="1"/>
          <w:outline w:val="0"/>
          <w:color w:val="0075b9"/>
          <w:rtl w:val="0"/>
          <w:lang w:val="en-US"/>
          <w14:textFill>
            <w14:solidFill>
              <w14:srgbClr w14:val="0076BA"/>
            </w14:solidFill>
          </w14:textFill>
        </w:rPr>
        <w:t xml:space="preserve">Robin this connects with your </w:t>
      </w:r>
      <w:r>
        <w:rPr>
          <w:b w:val="1"/>
          <w:bCs w:val="1"/>
          <w:i w:val="1"/>
          <w:iCs w:val="1"/>
          <w:outline w:val="0"/>
          <w:color w:val="0075b9"/>
          <w:rtl w:val="0"/>
          <w:lang w:val="en-US"/>
          <w14:textFill>
            <w14:solidFill>
              <w14:srgbClr w14:val="0076BA"/>
            </w14:solidFill>
          </w14:textFill>
        </w:rPr>
        <w:t>‘</w:t>
      </w:r>
      <w:r>
        <w:rPr>
          <w:b w:val="1"/>
          <w:bCs w:val="1"/>
          <w:i w:val="1"/>
          <w:iCs w:val="1"/>
          <w:outline w:val="0"/>
          <w:color w:val="0075b9"/>
          <w:rtl w:val="0"/>
          <w:lang w:val="en-US"/>
          <w14:textFill>
            <w14:solidFill>
              <w14:srgbClr w14:val="0076BA"/>
            </w14:solidFill>
          </w14:textFill>
        </w:rPr>
        <w:t>structural sin</w:t>
      </w:r>
      <w:r>
        <w:rPr>
          <w:b w:val="1"/>
          <w:bCs w:val="1"/>
          <w:i w:val="1"/>
          <w:iCs w:val="1"/>
          <w:outline w:val="0"/>
          <w:color w:val="0075b9"/>
          <w:rtl w:val="0"/>
          <w:lang w:val="en-US"/>
          <w14:textFill>
            <w14:solidFill>
              <w14:srgbClr w14:val="0076BA"/>
            </w14:solidFill>
          </w14:textFill>
        </w:rPr>
        <w:t xml:space="preserve">’ </w:t>
      </w:r>
      <w:r>
        <w:rPr>
          <w:b w:val="1"/>
          <w:bCs w:val="1"/>
          <w:i w:val="1"/>
          <w:iCs w:val="1"/>
          <w:outline w:val="0"/>
          <w:color w:val="0075b9"/>
          <w:rtl w:val="0"/>
          <w:lang w:val="en-US"/>
          <w14:textFill>
            <w14:solidFill>
              <w14:srgbClr w14:val="0076BA"/>
            </w14:solidFill>
          </w14:textFill>
        </w:rPr>
        <w:t>angle I think :-)</w:t>
      </w:r>
    </w:p>
    <w:p>
      <w:pPr>
        <w:pStyle w:val="Body"/>
        <w:rPr>
          <w:outline w:val="0"/>
          <w:color w:val="0075b9"/>
          <w14:textFill>
            <w14:solidFill>
              <w14:srgbClr w14:val="0076BA"/>
            </w14:solidFill>
          </w14:textFill>
        </w:rPr>
      </w:pPr>
      <w:r>
        <w:rPr>
          <w:b w:val="1"/>
          <w:bCs w:val="1"/>
          <w:i w:val="1"/>
          <w:iCs w:val="1"/>
          <w:outline w:val="0"/>
          <w:color w:val="0075b9"/>
          <w:rtl w:val="0"/>
          <w:lang w:val="en-US"/>
          <w14:textFill>
            <w14:solidFill>
              <w14:srgbClr w14:val="0076BA"/>
            </w14:solidFill>
          </w14:textFill>
        </w:rPr>
        <w:t>As moral example</w:t>
      </w:r>
      <w:r>
        <w:rPr>
          <w:outline w:val="0"/>
          <w:color w:val="0075b9"/>
          <w:rtl w:val="0"/>
          <w:lang w:val="en-US"/>
          <w14:textFill>
            <w14:solidFill>
              <w14:srgbClr w14:val="0076BA"/>
            </w14:solidFill>
          </w14:textFill>
        </w:rPr>
        <w:t xml:space="preserve"> (ie the cr</w:t>
      </w:r>
      <w:r>
        <w:rPr>
          <w:outline w:val="0"/>
          <w:color w:val="0075b9"/>
          <w:rtl w:val="0"/>
          <w:lang w:val="en-US"/>
          <w14:textFill>
            <w14:solidFill>
              <w14:srgbClr w14:val="0076BA"/>
            </w14:solidFill>
          </w14:textFill>
        </w:rPr>
        <w:t>oss reveals God's nature and calls people to live lives of love, compassion, and sacrifice</w:t>
      </w:r>
      <w:r>
        <w:rPr>
          <w:outline w:val="0"/>
          <w:color w:val="0075b9"/>
          <w:rtl w:val="0"/>
          <w:lang w:val="en-US"/>
          <w14:textFill>
            <w14:solidFill>
              <w14:srgbClr w14:val="0076BA"/>
            </w14:solidFill>
          </w14:textFill>
        </w:rPr>
        <w:t>)</w:t>
      </w:r>
    </w:p>
    <w:p>
      <w:pPr>
        <w:pStyle w:val="Body"/>
        <w:rPr>
          <w:outline w:val="0"/>
          <w:color w:val="0075b9"/>
          <w14:textFill>
            <w14:solidFill>
              <w14:srgbClr w14:val="0076BA"/>
            </w14:solidFill>
          </w14:textFill>
        </w:rPr>
      </w:pPr>
      <w:r>
        <w:rPr>
          <w:b w:val="1"/>
          <w:bCs w:val="1"/>
          <w:i w:val="1"/>
          <w:iCs w:val="1"/>
          <w:outline w:val="0"/>
          <w:color w:val="0075b9"/>
          <w:rtl w:val="0"/>
          <w:lang w:val="en-US"/>
          <w14:textFill>
            <w14:solidFill>
              <w14:srgbClr w14:val="0076BA"/>
            </w14:solidFill>
          </w14:textFill>
        </w:rPr>
        <w:t>As s</w:t>
      </w:r>
      <w:r>
        <w:rPr>
          <w:b w:val="1"/>
          <w:bCs w:val="1"/>
          <w:i w:val="1"/>
          <w:iCs w:val="1"/>
          <w:outline w:val="0"/>
          <w:color w:val="0075b9"/>
          <w:rtl w:val="0"/>
          <w:lang w:val="en-US"/>
          <w14:textFill>
            <w14:solidFill>
              <w14:srgbClr w14:val="0076BA"/>
            </w14:solidFill>
          </w14:textFill>
        </w:rPr>
        <w:t xml:space="preserve">uffering </w:t>
      </w:r>
      <w:r>
        <w:rPr>
          <w:b w:val="1"/>
          <w:bCs w:val="1"/>
          <w:i w:val="1"/>
          <w:iCs w:val="1"/>
          <w:outline w:val="0"/>
          <w:color w:val="0075b9"/>
          <w:rtl w:val="0"/>
          <w:lang w:val="en-US"/>
          <w14:textFill>
            <w14:solidFill>
              <w14:srgbClr w14:val="0076BA"/>
            </w14:solidFill>
          </w14:textFill>
        </w:rPr>
        <w:t>tr</w:t>
      </w:r>
      <w:r>
        <w:rPr>
          <w:b w:val="1"/>
          <w:bCs w:val="1"/>
          <w:i w:val="1"/>
          <w:iCs w:val="1"/>
          <w:outline w:val="0"/>
          <w:color w:val="0075b9"/>
          <w:rtl w:val="0"/>
          <w:lang w:val="en-US"/>
          <w14:textFill>
            <w14:solidFill>
              <w14:srgbClr w14:val="0076BA"/>
            </w14:solidFill>
          </w14:textFill>
        </w:rPr>
        <w:t xml:space="preserve">ansformed by </w:t>
      </w:r>
      <w:r>
        <w:rPr>
          <w:b w:val="1"/>
          <w:bCs w:val="1"/>
          <w:i w:val="1"/>
          <w:iCs w:val="1"/>
          <w:outline w:val="0"/>
          <w:color w:val="0075b9"/>
          <w:rtl w:val="0"/>
          <w:lang w:val="en-US"/>
          <w14:textFill>
            <w14:solidFill>
              <w14:srgbClr w14:val="0076BA"/>
            </w14:solidFill>
          </w14:textFill>
        </w:rPr>
        <w:t>l</w:t>
      </w:r>
      <w:r>
        <w:rPr>
          <w:b w:val="1"/>
          <w:bCs w:val="1"/>
          <w:i w:val="1"/>
          <w:iCs w:val="1"/>
          <w:outline w:val="0"/>
          <w:color w:val="0075b9"/>
          <w:rtl w:val="0"/>
          <w14:textFill>
            <w14:solidFill>
              <w14:srgbClr w14:val="0076BA"/>
            </w14:solidFill>
          </w14:textFill>
        </w:rPr>
        <w:t>ove</w:t>
      </w:r>
      <w:r>
        <w:rPr>
          <w:outline w:val="0"/>
          <w:color w:val="0075b9"/>
          <w:rtl w:val="0"/>
          <w:lang w:val="en-US"/>
          <w14:textFill>
            <w14:solidFill>
              <w14:srgbClr w14:val="0076BA"/>
            </w14:solidFill>
          </w14:textFill>
        </w:rPr>
        <w:t xml:space="preserve"> (ie </w:t>
      </w:r>
      <w:r>
        <w:rPr>
          <w:outline w:val="0"/>
          <w:color w:val="0075b9"/>
          <w:rtl w:val="0"/>
          <w:lang w:val="en-US"/>
          <w14:textFill>
            <w14:solidFill>
              <w14:srgbClr w14:val="0076BA"/>
            </w14:solidFill>
          </w14:textFill>
        </w:rPr>
        <w:t>Jesus enters fully into human suffering</w:t>
      </w:r>
      <w:r>
        <w:rPr>
          <w:outline w:val="0"/>
          <w:color w:val="0075b9"/>
          <w:rtl w:val="0"/>
          <w:lang w:val="en-US"/>
          <w14:textFill>
            <w14:solidFill>
              <w14:srgbClr w14:val="0076BA"/>
            </w14:solidFill>
          </w14:textFill>
        </w:rPr>
        <w:t>—</w:t>
      </w:r>
      <w:r>
        <w:rPr>
          <w:outline w:val="0"/>
          <w:color w:val="0075b9"/>
          <w:rtl w:val="0"/>
          <w:lang w:val="en-US"/>
          <w14:textFill>
            <w14:solidFill>
              <w14:srgbClr w14:val="0076BA"/>
            </w14:solidFill>
          </w14:textFill>
        </w:rPr>
        <w:t>not to punish or conquer</w:t>
      </w:r>
      <w:r>
        <w:rPr>
          <w:outline w:val="0"/>
          <w:color w:val="0075b9"/>
          <w:rtl w:val="0"/>
          <w:lang w:val="en-US"/>
          <w14:textFill>
            <w14:solidFill>
              <w14:srgbClr w14:val="0076BA"/>
            </w14:solidFill>
          </w14:textFill>
        </w:rPr>
        <w:t>—</w:t>
      </w:r>
      <w:r>
        <w:rPr>
          <w:outline w:val="0"/>
          <w:color w:val="0075b9"/>
          <w:rtl w:val="0"/>
          <w:lang w:val="en-US"/>
          <w14:textFill>
            <w14:solidFill>
              <w14:srgbClr w14:val="0076BA"/>
            </w14:solidFill>
          </w14:textFill>
        </w:rPr>
        <w:t xml:space="preserve">but to </w:t>
      </w:r>
      <w:r>
        <w:rPr>
          <w:i w:val="1"/>
          <w:iCs w:val="1"/>
          <w:outline w:val="0"/>
          <w:color w:val="0075b9"/>
          <w:rtl w:val="0"/>
          <w:lang w:val="en-US"/>
          <w14:textFill>
            <w14:solidFill>
              <w14:srgbClr w14:val="0076BA"/>
            </w14:solidFill>
          </w14:textFill>
        </w:rPr>
        <w:t>redeem it from within</w:t>
      </w:r>
      <w:r>
        <w:rPr>
          <w:outline w:val="0"/>
          <w:color w:val="0075b9"/>
          <w:rtl w:val="0"/>
          <w:lang w:val="en-US"/>
          <w14:textFill>
            <w14:solidFill>
              <w14:srgbClr w14:val="0076BA"/>
            </w14:solidFill>
          </w14:textFill>
        </w:rPr>
        <w:t xml:space="preserve"> by radical, divine love. His mercy doesn</w:t>
      </w:r>
      <w:r>
        <w:rPr>
          <w:outline w:val="0"/>
          <w:color w:val="0075b9"/>
          <w:rtl w:val="1"/>
          <w14:textFill>
            <w14:solidFill>
              <w14:srgbClr w14:val="0076BA"/>
            </w14:solidFill>
          </w14:textFill>
        </w:rPr>
        <w:t>’</w:t>
      </w:r>
      <w:r>
        <w:rPr>
          <w:outline w:val="0"/>
          <w:color w:val="0075b9"/>
          <w:rtl w:val="0"/>
          <w:lang w:val="en-US"/>
          <w14:textFill>
            <w14:solidFill>
              <w14:srgbClr w14:val="0076BA"/>
            </w14:solidFill>
          </w14:textFill>
        </w:rPr>
        <w:t>t erase suffering, but transfigures it</w:t>
      </w:r>
      <w:r>
        <w:rPr>
          <w:outline w:val="0"/>
          <w:color w:val="0075b9"/>
          <w:rtl w:val="0"/>
          <w:lang w:val="en-US"/>
          <w14:textFill>
            <w14:solidFill>
              <w14:srgbClr w14:val="0076BA"/>
            </w14:solidFill>
          </w14:textFill>
        </w:rPr>
        <w:t>)</w:t>
      </w:r>
    </w:p>
    <w:p>
      <w:pPr>
        <w:pStyle w:val="Body"/>
        <w:bidi w:val="0"/>
      </w:pPr>
    </w:p>
    <w:p>
      <w:pPr>
        <w:pStyle w:val="Body"/>
        <w:rPr>
          <w:outline w:val="0"/>
          <w:color w:val="0075b9"/>
          <w14:textFill>
            <w14:solidFill>
              <w14:srgbClr w14:val="0076BA"/>
            </w14:solidFill>
          </w14:textFill>
        </w:rPr>
      </w:pPr>
    </w:p>
    <w:p>
      <w:pPr>
        <w:pStyle w:val="Body"/>
        <w:rPr>
          <w:b w:val="1"/>
          <w:bCs w:val="1"/>
          <w:outline w:val="0"/>
          <w:color w:val="0075b9"/>
          <w14:textFill>
            <w14:solidFill>
              <w14:srgbClr w14:val="0076BA"/>
            </w14:solidFill>
          </w14:textFill>
        </w:rPr>
      </w:pPr>
      <w:r>
        <w:rPr>
          <w:b w:val="1"/>
          <w:bCs w:val="1"/>
          <w:outline w:val="0"/>
          <w:color w:val="0075b9"/>
          <w:rtl w:val="0"/>
          <w14:textFill>
            <w14:solidFill>
              <w14:srgbClr w14:val="0076BA"/>
            </w14:solidFill>
          </w14:textFill>
        </w:rPr>
        <w:t>M</w:t>
      </w:r>
      <w:r>
        <w:rPr>
          <w:b w:val="1"/>
          <w:bCs w:val="1"/>
          <w:outline w:val="0"/>
          <w:color w:val="0075b9"/>
          <w:rtl w:val="0"/>
          <w:lang w:val="en-US"/>
          <w14:textFill>
            <w14:solidFill>
              <w14:srgbClr w14:val="0076BA"/>
            </w14:solidFill>
          </w14:textFill>
        </w:rPr>
        <w:t>8</w:t>
      </w:r>
      <w:r>
        <w:rPr>
          <w:b w:val="1"/>
          <w:bCs w:val="1"/>
          <w:outline w:val="0"/>
          <w:color w:val="0075b9"/>
          <w:rtl w:val="0"/>
          <w14:textFill>
            <w14:solidFill>
              <w14:srgbClr w14:val="0076BA"/>
            </w14:solidFill>
          </w14:textFill>
        </w:rPr>
        <w:t xml:space="preserve"> </w:t>
      </w:r>
      <w:r>
        <w:rPr>
          <w:b w:val="1"/>
          <w:bCs w:val="1"/>
          <w:outline w:val="0"/>
          <w:color w:val="0075b9"/>
          <w:rtl w:val="0"/>
          <w:lang w:val="en-US"/>
          <w14:textFill>
            <w14:solidFill>
              <w14:srgbClr w14:val="0076BA"/>
            </w14:solidFill>
          </w14:textFill>
        </w:rPr>
        <w:t>Safeguarding</w:t>
      </w:r>
    </w:p>
    <w:p>
      <w:pPr>
        <w:pStyle w:val="Body"/>
        <w:rPr>
          <w:b w:val="1"/>
          <w:bCs w:val="1"/>
          <w:outline w:val="0"/>
          <w:color w:val="0075b9"/>
          <w14:textFill>
            <w14:solidFill>
              <w14:srgbClr w14:val="0076BA"/>
            </w14:solidFill>
          </w14:textFill>
        </w:rPr>
      </w:pPr>
    </w:p>
    <w:p>
      <w:pPr>
        <w:pStyle w:val="Body"/>
        <w:rPr>
          <w:outline w:val="0"/>
          <w:color w:val="0075b9"/>
          <w14:textFill>
            <w14:solidFill>
              <w14:srgbClr w14:val="0076BA"/>
            </w14:solidFill>
          </w14:textFill>
        </w:rPr>
      </w:pPr>
      <w:r>
        <w:rPr>
          <w:outline w:val="0"/>
          <w:color w:val="0075b9"/>
          <w:rtl w:val="0"/>
          <w:lang w:val="en-US"/>
          <w14:textFill>
            <w14:solidFill>
              <w14:srgbClr w14:val="0076BA"/>
            </w14:solidFill>
          </w14:textFill>
        </w:rPr>
        <w:t>TBC</w:t>
      </w:r>
    </w:p>
    <w:p>
      <w:pPr>
        <w:pStyle w:val="Body"/>
        <w:rPr>
          <w:outline w:val="0"/>
          <w:color w:val="0075b9"/>
          <w14:textFill>
            <w14:solidFill>
              <w14:srgbClr w14:val="0076BA"/>
            </w14:solidFill>
          </w14:textFill>
        </w:rPr>
      </w:pPr>
    </w:p>
    <w:p>
      <w:pPr>
        <w:pStyle w:val="Body"/>
        <w:rPr>
          <w:b w:val="1"/>
          <w:bCs w:val="1"/>
          <w:outline w:val="0"/>
          <w:color w:val="0075b9"/>
          <w14:textFill>
            <w14:solidFill>
              <w14:srgbClr w14:val="0076BA"/>
            </w14:solidFill>
          </w14:textFill>
        </w:rPr>
      </w:pPr>
      <w:r>
        <w:rPr>
          <w:b w:val="1"/>
          <w:bCs w:val="1"/>
          <w:outline w:val="0"/>
          <w:color w:val="0075b9"/>
          <w:rtl w:val="0"/>
          <w14:textFill>
            <w14:solidFill>
              <w14:srgbClr w14:val="0076BA"/>
            </w14:solidFill>
          </w14:textFill>
        </w:rPr>
        <w:t>M</w:t>
      </w:r>
      <w:r>
        <w:rPr>
          <w:b w:val="1"/>
          <w:bCs w:val="1"/>
          <w:outline w:val="0"/>
          <w:color w:val="0075b9"/>
          <w:rtl w:val="0"/>
          <w:lang w:val="en-US"/>
          <w14:textFill>
            <w14:solidFill>
              <w14:srgbClr w14:val="0076BA"/>
            </w14:solidFill>
          </w14:textFill>
        </w:rPr>
        <w:t>8</w:t>
      </w:r>
      <w:r>
        <w:rPr>
          <w:b w:val="1"/>
          <w:bCs w:val="1"/>
          <w:outline w:val="0"/>
          <w:color w:val="0075b9"/>
          <w:rtl w:val="0"/>
          <w14:textFill>
            <w14:solidFill>
              <w14:srgbClr w14:val="0076BA"/>
            </w14:solidFill>
          </w14:textFill>
        </w:rPr>
        <w:t xml:space="preserve"> </w:t>
      </w:r>
      <w:r>
        <w:rPr>
          <w:b w:val="1"/>
          <w:bCs w:val="1"/>
          <w:outline w:val="0"/>
          <w:color w:val="0075b9"/>
          <w:rtl w:val="0"/>
          <w:lang w:val="en-US"/>
          <w14:textFill>
            <w14:solidFill>
              <w14:srgbClr w14:val="0076BA"/>
            </w14:solidFill>
          </w14:textFill>
        </w:rPr>
        <w:t>Gather</w:t>
      </w:r>
    </w:p>
    <w:p>
      <w:pPr>
        <w:pStyle w:val="Body"/>
        <w:rPr>
          <w:outline w:val="0"/>
          <w:color w:val="0075b9"/>
          <w14:textFill>
            <w14:solidFill>
              <w14:srgbClr w14:val="0076BA"/>
            </w14:solidFill>
          </w14:textFill>
        </w:rPr>
      </w:pPr>
    </w:p>
    <w:p>
      <w:pPr>
        <w:pStyle w:val="Body"/>
        <w:rPr>
          <w:outline w:val="0"/>
          <w:color w:val="0075b9"/>
          <w14:textFill>
            <w14:solidFill>
              <w14:srgbClr w14:val="0076BA"/>
            </w14:solidFill>
          </w14:textFill>
        </w:rPr>
      </w:pPr>
      <w:r>
        <w:rPr>
          <w:outline w:val="0"/>
          <w:color w:val="0075b9"/>
          <w:rtl w:val="0"/>
          <w:lang w:val="en-US"/>
          <w14:textFill>
            <w14:solidFill>
              <w14:srgbClr w14:val="0076BA"/>
            </w14:solidFill>
          </w14:textFill>
        </w:rPr>
        <w:t xml:space="preserve">?How might the cross be </w:t>
      </w:r>
      <w:r>
        <w:rPr>
          <w:outline w:val="0"/>
          <w:color w:val="0075b9"/>
          <w:rtl w:val="0"/>
          <w:lang w:val="en-US"/>
          <w14:textFill>
            <w14:solidFill>
              <w14:srgbClr w14:val="0076BA"/>
            </w14:solidFill>
          </w14:textFill>
        </w:rPr>
        <w:t>‘</w:t>
      </w:r>
      <w:r>
        <w:rPr>
          <w:outline w:val="0"/>
          <w:color w:val="0075b9"/>
          <w:rtl w:val="0"/>
          <w:lang w:val="en-US"/>
          <w14:textFill>
            <w14:solidFill>
              <w14:srgbClr w14:val="0076BA"/>
            </w14:solidFill>
          </w14:textFill>
        </w:rPr>
        <w:t>good news</w:t>
      </w:r>
      <w:r>
        <w:rPr>
          <w:outline w:val="0"/>
          <w:color w:val="0075b9"/>
          <w:rtl w:val="0"/>
          <w:lang w:val="en-US"/>
          <w14:textFill>
            <w14:solidFill>
              <w14:srgbClr w14:val="0076BA"/>
            </w14:solidFill>
          </w14:textFill>
        </w:rPr>
        <w:t xml:space="preserve">’ </w:t>
      </w:r>
      <w:r>
        <w:rPr>
          <w:outline w:val="0"/>
          <w:color w:val="0075b9"/>
          <w:rtl w:val="0"/>
          <w:lang w:val="en-US"/>
          <w14:textFill>
            <w14:solidFill>
              <w14:srgbClr w14:val="0076BA"/>
            </w14:solidFill>
          </w14:textFill>
        </w:rPr>
        <w:t>to those experiencing homelessness? How might they experience this through the services we provide?</w:t>
      </w:r>
    </w:p>
    <w:p>
      <w:pPr>
        <w:pStyle w:val="Body"/>
        <w:rPr>
          <w:b w:val="1"/>
          <w:bCs w:val="1"/>
          <w:i w:val="1"/>
          <w:iCs w:val="1"/>
        </w:rPr>
      </w:pPr>
    </w:p>
    <w:p>
      <w:pPr>
        <w:pStyle w:val="Heading 3"/>
        <w:bidi w:val="0"/>
      </w:pPr>
      <w:r>
        <w:rPr>
          <w:rtl w:val="0"/>
        </w:rPr>
        <w:t>Module 9 - Bringing it all together</w:t>
      </w:r>
    </w:p>
    <w:p>
      <w:pPr>
        <w:pStyle w:val="Body"/>
        <w:rPr>
          <w:b w:val="1"/>
          <w:bCs w:val="1"/>
          <w:i w:val="1"/>
          <w:iCs w:val="1"/>
        </w:rPr>
      </w:pPr>
    </w:p>
    <w:p>
      <w:pPr>
        <w:pStyle w:val="Body"/>
        <w:rPr>
          <w:b w:val="1"/>
          <w:bCs w:val="1"/>
        </w:rPr>
      </w:pPr>
    </w:p>
    <w:p>
      <w:pPr>
        <w:pStyle w:val="Body"/>
        <w:rPr>
          <w:b w:val="1"/>
          <w:bCs w:val="1"/>
        </w:rPr>
      </w:pPr>
      <w:r>
        <w:rPr>
          <w:b w:val="1"/>
          <w:bCs w:val="1"/>
          <w:rtl w:val="0"/>
          <w:lang w:val="en-US"/>
        </w:rPr>
        <w:t>M9 Listen</w:t>
      </w:r>
    </w:p>
    <w:p>
      <w:pPr>
        <w:pStyle w:val="Body"/>
        <w:rPr>
          <w:b w:val="1"/>
          <w:bCs w:val="1"/>
        </w:rPr>
      </w:pPr>
    </w:p>
    <w:p>
      <w:pPr>
        <w:pStyle w:val="Body"/>
        <w:bidi w:val="0"/>
      </w:pPr>
      <w:r>
        <w:rPr>
          <w:rtl w:val="0"/>
        </w:rPr>
        <w:t>TBC</w:t>
      </w:r>
    </w:p>
    <w:p>
      <w:pPr>
        <w:pStyle w:val="Body"/>
        <w:rPr>
          <w:b w:val="1"/>
          <w:bCs w:val="1"/>
        </w:rPr>
      </w:pPr>
    </w:p>
    <w:p>
      <w:pPr>
        <w:pStyle w:val="Body"/>
        <w:rPr>
          <w:b w:val="1"/>
          <w:bCs w:val="1"/>
        </w:rPr>
      </w:pPr>
      <w:r>
        <w:rPr>
          <w:b w:val="1"/>
          <w:bCs w:val="1"/>
          <w:rtl w:val="0"/>
          <w:lang w:val="en-US"/>
        </w:rPr>
        <w:t>M9 Make connections</w:t>
      </w:r>
    </w:p>
    <w:p>
      <w:pPr>
        <w:pStyle w:val="Body"/>
        <w:rPr>
          <w:b w:val="1"/>
          <w:bCs w:val="1"/>
          <w:i w:val="1"/>
          <w:iCs w:val="1"/>
        </w:rPr>
      </w:pPr>
    </w:p>
    <w:p>
      <w:pPr>
        <w:pStyle w:val="Body"/>
        <w:bidi w:val="0"/>
      </w:pPr>
      <w:r>
        <w:rPr>
          <w:rtl w:val="0"/>
        </w:rPr>
        <w:t>In the podcast</w:t>
      </w:r>
      <w:r>
        <w:rPr>
          <w:rtl w:val="0"/>
        </w:rPr>
        <w:t>…</w:t>
      </w:r>
    </w:p>
    <w:p>
      <w:pPr>
        <w:pStyle w:val="Body"/>
        <w:bidi w:val="0"/>
      </w:pPr>
    </w:p>
    <w:p>
      <w:pPr>
        <w:pStyle w:val="Body"/>
        <w:bidi w:val="0"/>
      </w:pPr>
    </w:p>
    <w:p>
      <w:pPr>
        <w:pStyle w:val="Body"/>
        <w:bidi w:val="0"/>
      </w:pPr>
      <w:r>
        <w:rPr>
          <w:rtl w:val="0"/>
        </w:rPr>
        <w:t>Key Quote</w:t>
      </w:r>
    </w:p>
    <w:p>
      <w:pPr>
        <w:pStyle w:val="Body"/>
        <w:bidi w:val="0"/>
      </w:pPr>
    </w:p>
    <w:p>
      <w:pPr>
        <w:pStyle w:val="Body"/>
        <w:bidi w:val="0"/>
      </w:pPr>
      <w:r>
        <w:rPr>
          <w:rtl w:val="0"/>
        </w:rPr>
        <w:t>“</w:t>
      </w:r>
      <w:r>
        <w:rPr>
          <w:rtl w:val="0"/>
        </w:rPr>
        <w:t>TBC</w:t>
      </w:r>
      <w:r>
        <w:rPr>
          <w:rtl w:val="0"/>
        </w:rPr>
        <w:t>”</w:t>
      </w:r>
    </w:p>
    <w:p>
      <w:pPr>
        <w:pStyle w:val="Body"/>
        <w:bidi w:val="0"/>
      </w:pPr>
    </w:p>
    <w:p>
      <w:pPr>
        <w:pStyle w:val="Body"/>
        <w:bidi w:val="0"/>
      </w:pPr>
      <w:r>
        <w:rPr>
          <w:rtl w:val="0"/>
        </w:rPr>
        <w:t>Possible Bible refs</w:t>
      </w:r>
    </w:p>
    <w:p>
      <w:pPr>
        <w:pStyle w:val="Body"/>
        <w:bidi w:val="0"/>
      </w:pPr>
    </w:p>
    <w:p>
      <w:pPr>
        <w:pStyle w:val="Body"/>
        <w:bidi w:val="0"/>
      </w:pPr>
      <w:r>
        <w:rPr>
          <w:rtl w:val="0"/>
        </w:rPr>
        <w:t>TBC</w:t>
      </w:r>
    </w:p>
    <w:p>
      <w:pPr>
        <w:pStyle w:val="Body"/>
        <w:bidi w:val="0"/>
      </w:pPr>
    </w:p>
    <w:p>
      <w:pPr>
        <w:pStyle w:val="Body"/>
        <w:bidi w:val="0"/>
      </w:pPr>
    </w:p>
    <w:p>
      <w:pPr>
        <w:pStyle w:val="Body"/>
        <w:rPr>
          <w:b w:val="1"/>
          <w:bCs w:val="1"/>
        </w:rPr>
      </w:pPr>
      <w:r>
        <w:rPr>
          <w:b w:val="1"/>
          <w:bCs w:val="1"/>
          <w:rtl w:val="0"/>
        </w:rPr>
        <w:t>M</w:t>
      </w:r>
      <w:r>
        <w:rPr>
          <w:b w:val="1"/>
          <w:bCs w:val="1"/>
          <w:rtl w:val="0"/>
          <w:lang w:val="en-US"/>
        </w:rPr>
        <w:t>9</w:t>
      </w:r>
      <w:r>
        <w:rPr>
          <w:b w:val="1"/>
          <w:bCs w:val="1"/>
          <w:rtl w:val="0"/>
        </w:rPr>
        <w:t xml:space="preserve"> </w:t>
      </w:r>
      <w:r>
        <w:rPr>
          <w:b w:val="1"/>
          <w:bCs w:val="1"/>
          <w:rtl w:val="0"/>
          <w:lang w:val="en-US"/>
        </w:rPr>
        <w:t>Safeguarding (do we need this in this session)</w:t>
      </w:r>
    </w:p>
    <w:p>
      <w:pPr>
        <w:pStyle w:val="Body"/>
        <w:rPr>
          <w:b w:val="1"/>
          <w:bCs w:val="1"/>
        </w:rPr>
      </w:pPr>
    </w:p>
    <w:p>
      <w:pPr>
        <w:pStyle w:val="Body"/>
        <w:rPr>
          <w:b w:val="1"/>
          <w:bCs w:val="1"/>
        </w:rPr>
      </w:pPr>
    </w:p>
    <w:p>
      <w:pPr>
        <w:pStyle w:val="Body"/>
      </w:pPr>
      <w:r>
        <w:rPr>
          <w:b w:val="1"/>
          <w:bCs w:val="1"/>
          <w:rtl w:val="0"/>
        </w:rPr>
        <w:t>M</w:t>
      </w:r>
      <w:r>
        <w:rPr>
          <w:b w:val="1"/>
          <w:bCs w:val="1"/>
          <w:rtl w:val="0"/>
          <w:lang w:val="en-US"/>
        </w:rPr>
        <w:t>9</w:t>
      </w:r>
      <w:r>
        <w:rPr>
          <w:b w:val="1"/>
          <w:bCs w:val="1"/>
          <w:rtl w:val="0"/>
        </w:rPr>
        <w:t xml:space="preserve"> </w:t>
      </w:r>
      <w:r>
        <w:rPr>
          <w:b w:val="1"/>
          <w:bCs w:val="1"/>
          <w:rtl w:val="0"/>
          <w:lang w:val="en-US"/>
        </w:rPr>
        <w:t>Gather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 w:type="character" w:styleId="Hyperlink.0">
    <w:name w:val="Hyperlink.0"/>
    <w:basedOn w:val="Hyperlink"/>
    <w:next w:val="Hyperlink.0"/>
    <w:rPr>
      <w:u w:val="single"/>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